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E43B16" w:rsidTr="00E43B16">
        <w:trPr>
          <w:cantSplit/>
          <w:trHeight w:val="1267"/>
        </w:trPr>
        <w:tc>
          <w:tcPr>
            <w:tcW w:w="4155" w:type="dxa"/>
            <w:hideMark/>
          </w:tcPr>
          <w:p w:rsidR="00E43B16" w:rsidRDefault="00E43B1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E43B16" w:rsidRDefault="00E43B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E43B16" w:rsidRDefault="00E43B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E43B16" w:rsidTr="00E43B16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43B16" w:rsidRDefault="00E43B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E43B16" w:rsidRDefault="00E43B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E43B16" w:rsidRDefault="00E43B1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E43B16" w:rsidRDefault="00E43B16" w:rsidP="00E43B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«31»декабря 2013 г. N 83</w:t>
      </w:r>
    </w:p>
    <w:p w:rsidR="00E43B16" w:rsidRPr="00E768D7" w:rsidRDefault="00E43B16" w:rsidP="00E43B16">
      <w:pPr>
        <w:tabs>
          <w:tab w:val="left" w:pos="2464"/>
        </w:tabs>
      </w:pPr>
    </w:p>
    <w:p w:rsidR="00E43B16" w:rsidRDefault="00E43B16" w:rsidP="00E43B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3B16" w:rsidRDefault="00E43B16" w:rsidP="00E43B16">
      <w:pPr>
        <w:jc w:val="both"/>
        <w:rPr>
          <w:b/>
          <w:bCs/>
          <w:sz w:val="28"/>
          <w:szCs w:val="28"/>
        </w:rPr>
      </w:pPr>
    </w:p>
    <w:p w:rsidR="00E43B16" w:rsidRPr="009164E6" w:rsidRDefault="00E43B16" w:rsidP="00E43B16">
      <w:pPr>
        <w:jc w:val="center"/>
        <w:rPr>
          <w:b/>
          <w:bCs/>
          <w:sz w:val="28"/>
          <w:szCs w:val="28"/>
        </w:rPr>
      </w:pPr>
      <w:r w:rsidRPr="009164E6">
        <w:rPr>
          <w:b/>
          <w:bCs/>
          <w:sz w:val="28"/>
          <w:szCs w:val="28"/>
        </w:rPr>
        <w:t>«Об утверждении  программы</w:t>
      </w:r>
    </w:p>
    <w:p w:rsidR="00E43B16" w:rsidRPr="009164E6" w:rsidRDefault="00E43B16" w:rsidP="00E43B16">
      <w:pPr>
        <w:jc w:val="center"/>
        <w:rPr>
          <w:b/>
          <w:bCs/>
          <w:sz w:val="28"/>
          <w:szCs w:val="28"/>
        </w:rPr>
      </w:pPr>
      <w:r w:rsidRPr="009164E6">
        <w:rPr>
          <w:b/>
          <w:bCs/>
          <w:sz w:val="28"/>
          <w:szCs w:val="28"/>
        </w:rPr>
        <w:t xml:space="preserve">«Комплексная паспортизация объектов </w:t>
      </w:r>
      <w:proofErr w:type="gramStart"/>
      <w:r w:rsidRPr="009164E6">
        <w:rPr>
          <w:b/>
          <w:bCs/>
          <w:sz w:val="28"/>
          <w:szCs w:val="28"/>
        </w:rPr>
        <w:t>дорожного</w:t>
      </w:r>
      <w:proofErr w:type="gramEnd"/>
    </w:p>
    <w:p w:rsidR="00E43B16" w:rsidRPr="009164E6" w:rsidRDefault="00E43B16" w:rsidP="00E43B16">
      <w:pPr>
        <w:jc w:val="center"/>
        <w:rPr>
          <w:bCs/>
          <w:sz w:val="28"/>
          <w:szCs w:val="28"/>
        </w:rPr>
      </w:pPr>
      <w:r w:rsidRPr="009164E6">
        <w:rPr>
          <w:b/>
          <w:bCs/>
          <w:sz w:val="28"/>
          <w:szCs w:val="28"/>
        </w:rPr>
        <w:t xml:space="preserve">хозяйства </w:t>
      </w:r>
      <w:r w:rsidRPr="00E16F11">
        <w:rPr>
          <w:b/>
          <w:sz w:val="28"/>
          <w:szCs w:val="28"/>
        </w:rPr>
        <w:t xml:space="preserve">муниципального образования </w:t>
      </w:r>
      <w:r w:rsidRPr="00E16F11">
        <w:rPr>
          <w:rFonts w:hint="eastAsia"/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</w:t>
      </w:r>
      <w:r w:rsidRPr="00E16F11">
        <w:rPr>
          <w:b/>
          <w:sz w:val="28"/>
          <w:szCs w:val="28"/>
        </w:rPr>
        <w:t>инское</w:t>
      </w:r>
      <w:proofErr w:type="spellEnd"/>
      <w:r w:rsidRPr="00E16F11">
        <w:rPr>
          <w:b/>
          <w:sz w:val="28"/>
          <w:szCs w:val="28"/>
        </w:rPr>
        <w:t xml:space="preserve"> сельское поселени</w:t>
      </w:r>
      <w:r>
        <w:rPr>
          <w:sz w:val="28"/>
          <w:szCs w:val="28"/>
        </w:rPr>
        <w:t>е</w:t>
      </w:r>
      <w:r>
        <w:rPr>
          <w:rFonts w:hint="eastAsia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2014</w:t>
      </w:r>
      <w:r w:rsidRPr="009164E6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8</w:t>
      </w:r>
      <w:r w:rsidRPr="009164E6">
        <w:rPr>
          <w:b/>
          <w:bCs/>
          <w:sz w:val="28"/>
          <w:szCs w:val="28"/>
        </w:rPr>
        <w:t xml:space="preserve"> гг.»</w:t>
      </w:r>
    </w:p>
    <w:p w:rsidR="00E43B16" w:rsidRDefault="00E43B16" w:rsidP="00E43B16">
      <w:pPr>
        <w:jc w:val="center"/>
        <w:rPr>
          <w:bCs/>
          <w:sz w:val="28"/>
          <w:szCs w:val="28"/>
        </w:rPr>
      </w:pPr>
    </w:p>
    <w:p w:rsidR="00E43B16" w:rsidRPr="009164E6" w:rsidRDefault="00E43B16" w:rsidP="00E43B16">
      <w:pPr>
        <w:tabs>
          <w:tab w:val="left" w:pos="1276"/>
        </w:tabs>
        <w:spacing w:line="270" w:lineRule="atLeast"/>
        <w:ind w:firstLine="709"/>
        <w:jc w:val="both"/>
        <w:rPr>
          <w:sz w:val="28"/>
          <w:szCs w:val="28"/>
        </w:rPr>
      </w:pPr>
      <w:r w:rsidRPr="009164E6">
        <w:rPr>
          <w:b/>
          <w:bCs/>
          <w:sz w:val="28"/>
          <w:szCs w:val="28"/>
        </w:rPr>
        <w:t xml:space="preserve">        </w:t>
      </w:r>
      <w:r w:rsidRPr="009164E6">
        <w:rPr>
          <w:sz w:val="28"/>
          <w:szCs w:val="28"/>
        </w:rPr>
        <w:t>В соответствии с Федеральным законом от 06.10.2003 г. № 131 - ФЗ «Об общих принципах организации местного самоуправления в Российской Федерации», Федеральным законом № 257-ФЗ от 08.11.2007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  Администрация муниципального образования </w:t>
      </w:r>
      <w:r>
        <w:rPr>
          <w:rFonts w:hint="eastAsia"/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16F11">
        <w:rPr>
          <w:b/>
          <w:sz w:val="28"/>
          <w:szCs w:val="28"/>
        </w:rPr>
        <w:t>постановляет:</w:t>
      </w:r>
    </w:p>
    <w:p w:rsidR="00E43B16" w:rsidRPr="009164E6" w:rsidRDefault="00E43B16" w:rsidP="00E43B16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70" w:lineRule="atLeast"/>
        <w:ind w:left="0" w:firstLine="709"/>
        <w:rPr>
          <w:sz w:val="28"/>
          <w:szCs w:val="28"/>
        </w:rPr>
      </w:pPr>
      <w:r w:rsidRPr="009164E6">
        <w:rPr>
          <w:sz w:val="28"/>
          <w:szCs w:val="28"/>
        </w:rPr>
        <w:t>Утвердить программу  «Комплексная паспортизация объектов дорожного хозяйства</w:t>
      </w:r>
      <w:r w:rsidRPr="00E16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rFonts w:hint="eastAsia"/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на 2014 - 2018</w:t>
      </w:r>
      <w:r w:rsidRPr="009164E6">
        <w:rPr>
          <w:sz w:val="28"/>
          <w:szCs w:val="28"/>
        </w:rPr>
        <w:t xml:space="preserve"> гг. » (Прилагается).</w:t>
      </w:r>
    </w:p>
    <w:p w:rsidR="00E43B16" w:rsidRPr="009164E6" w:rsidRDefault="00E43B16" w:rsidP="00E43B16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0"/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4E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9164E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Pr="009164E6">
        <w:rPr>
          <w:rFonts w:ascii="Times New Roman" w:hAnsi="Times New Roman"/>
          <w:sz w:val="28"/>
          <w:szCs w:val="28"/>
        </w:rPr>
        <w:t xml:space="preserve">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164E6">
        <w:rPr>
          <w:rFonts w:ascii="Times New Roman" w:hAnsi="Times New Roman"/>
          <w:sz w:val="28"/>
          <w:szCs w:val="28"/>
        </w:rPr>
        <w:t>.</w:t>
      </w:r>
    </w:p>
    <w:p w:rsidR="00E43B16" w:rsidRPr="009164E6" w:rsidRDefault="00E43B16" w:rsidP="00E43B16">
      <w:pPr>
        <w:pStyle w:val="aa"/>
        <w:numPr>
          <w:ilvl w:val="0"/>
          <w:numId w:val="3"/>
        </w:numPr>
        <w:tabs>
          <w:tab w:val="clear" w:pos="720"/>
          <w:tab w:val="num" w:pos="0"/>
          <w:tab w:val="left" w:pos="900"/>
          <w:tab w:val="left" w:pos="1080"/>
          <w:tab w:val="left" w:pos="1276"/>
        </w:tabs>
        <w:spacing w:before="0" w:beforeAutospacing="0" w:after="0"/>
        <w:ind w:left="0" w:firstLine="709"/>
        <w:jc w:val="both"/>
        <w:rPr>
          <w:color w:val="000000"/>
          <w:sz w:val="28"/>
          <w:szCs w:val="28"/>
        </w:rPr>
      </w:pPr>
      <w:r w:rsidRPr="009164E6">
        <w:rPr>
          <w:color w:val="000000"/>
          <w:sz w:val="28"/>
          <w:szCs w:val="28"/>
        </w:rPr>
        <w:t xml:space="preserve">  </w:t>
      </w:r>
      <w:proofErr w:type="gramStart"/>
      <w:r w:rsidRPr="009164E6">
        <w:rPr>
          <w:color w:val="000000"/>
          <w:sz w:val="28"/>
          <w:szCs w:val="28"/>
        </w:rPr>
        <w:t>Контроль за</w:t>
      </w:r>
      <w:proofErr w:type="gramEnd"/>
      <w:r w:rsidRPr="009164E6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 оставляю за собой.</w:t>
      </w:r>
    </w:p>
    <w:p w:rsidR="00E43B16" w:rsidRPr="009164E6" w:rsidRDefault="00E43B16" w:rsidP="00E43B16">
      <w:pPr>
        <w:pStyle w:val="aa"/>
        <w:tabs>
          <w:tab w:val="left" w:pos="1276"/>
        </w:tabs>
        <w:spacing w:after="0"/>
        <w:ind w:left="360" w:firstLine="709"/>
        <w:jc w:val="both"/>
        <w:rPr>
          <w:sz w:val="28"/>
          <w:szCs w:val="28"/>
        </w:rPr>
      </w:pPr>
    </w:p>
    <w:p w:rsidR="00E43B16" w:rsidRPr="009164E6" w:rsidRDefault="00E43B16" w:rsidP="00E43B16">
      <w:pPr>
        <w:rPr>
          <w:sz w:val="28"/>
          <w:szCs w:val="28"/>
        </w:rPr>
      </w:pPr>
    </w:p>
    <w:p w:rsidR="00E43B16" w:rsidRPr="009164E6" w:rsidRDefault="00E43B16" w:rsidP="00E43B16">
      <w:pPr>
        <w:rPr>
          <w:sz w:val="28"/>
          <w:szCs w:val="28"/>
        </w:rPr>
      </w:pPr>
    </w:p>
    <w:p w:rsidR="00E43B16" w:rsidRDefault="00E43B16" w:rsidP="00E43B16">
      <w:pPr>
        <w:rPr>
          <w:sz w:val="28"/>
          <w:szCs w:val="28"/>
        </w:rPr>
      </w:pPr>
      <w:r>
        <w:rPr>
          <w:sz w:val="28"/>
          <w:szCs w:val="28"/>
        </w:rPr>
        <w:t xml:space="preserve">           И.О.главы администрации МО</w:t>
      </w:r>
    </w:p>
    <w:p w:rsidR="00E43B16" w:rsidRDefault="00E43B16" w:rsidP="00E43B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                      Максимов Е.Т.                         </w:t>
      </w:r>
    </w:p>
    <w:p w:rsidR="00E43B16" w:rsidRDefault="00E43B16" w:rsidP="00E43B16">
      <w:pPr>
        <w:rPr>
          <w:sz w:val="28"/>
          <w:szCs w:val="28"/>
        </w:rPr>
      </w:pPr>
    </w:p>
    <w:p w:rsidR="00E43B16" w:rsidRDefault="00E43B16" w:rsidP="00E43B16">
      <w:pPr>
        <w:rPr>
          <w:sz w:val="28"/>
          <w:szCs w:val="28"/>
        </w:rPr>
      </w:pPr>
    </w:p>
    <w:p w:rsidR="00E43B16" w:rsidRPr="009164E6" w:rsidRDefault="00E43B16" w:rsidP="00E43B16">
      <w:pPr>
        <w:rPr>
          <w:sz w:val="28"/>
          <w:szCs w:val="28"/>
        </w:rPr>
      </w:pPr>
    </w:p>
    <w:p w:rsidR="00E43B16" w:rsidRPr="009164E6" w:rsidRDefault="00E43B16" w:rsidP="00E43B16">
      <w:pPr>
        <w:jc w:val="center"/>
        <w:rPr>
          <w:sz w:val="28"/>
          <w:szCs w:val="28"/>
        </w:rPr>
      </w:pPr>
    </w:p>
    <w:p w:rsidR="00E43B16" w:rsidRPr="009164E6" w:rsidRDefault="00E43B16" w:rsidP="00E43B16">
      <w:pPr>
        <w:jc w:val="center"/>
        <w:rPr>
          <w:sz w:val="28"/>
          <w:szCs w:val="28"/>
        </w:rPr>
      </w:pPr>
    </w:p>
    <w:p w:rsidR="00E43B16" w:rsidRPr="009164E6" w:rsidRDefault="00E43B16" w:rsidP="00E43B16">
      <w:pPr>
        <w:jc w:val="center"/>
        <w:rPr>
          <w:sz w:val="28"/>
          <w:szCs w:val="28"/>
        </w:rPr>
      </w:pPr>
    </w:p>
    <w:p w:rsidR="00E43B16" w:rsidRDefault="00E43B16" w:rsidP="00E43B16">
      <w:pPr>
        <w:jc w:val="center"/>
      </w:pPr>
    </w:p>
    <w:p w:rsidR="00E43B16" w:rsidRDefault="00E43B16" w:rsidP="00E43B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1.5pt;width:208.85pt;height:78.9pt;z-index:251660288;mso-wrap-distance-left:9.05pt;mso-wrap-distance-right:9.05pt" stroked="f">
            <v:fill color2="black"/>
            <v:textbox inset="0,0,0,0">
              <w:txbxContent>
                <w:p w:rsidR="00E43B16" w:rsidRDefault="00E43B16" w:rsidP="00E43B16">
                  <w:pPr>
                    <w:jc w:val="center"/>
                  </w:pPr>
                  <w:r>
                    <w:t>УТВЕРЖДЕНА</w:t>
                  </w:r>
                </w:p>
                <w:p w:rsidR="00E43B16" w:rsidRDefault="00E43B16" w:rsidP="00E43B16">
                  <w:pPr>
                    <w:jc w:val="center"/>
                  </w:pPr>
                  <w:r>
                    <w:t xml:space="preserve">Постановлением администрации </w:t>
                  </w:r>
                  <w:proofErr w:type="spellStart"/>
                  <w:r>
                    <w:t>Шиньшинского</w:t>
                  </w:r>
                  <w:proofErr w:type="spellEnd"/>
                  <w:r>
                    <w:t xml:space="preserve"> сельского поселения </w:t>
                  </w:r>
                </w:p>
                <w:p w:rsidR="00E43B16" w:rsidRDefault="00E43B16" w:rsidP="00E43B16">
                  <w:pPr>
                    <w:jc w:val="center"/>
                  </w:pPr>
                  <w:r>
                    <w:t>за №  83  от  30.12. 2013 г.</w:t>
                  </w:r>
                </w:p>
              </w:txbxContent>
            </v:textbox>
          </v:shape>
        </w:pict>
      </w: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</w:p>
    <w:p w:rsidR="00E43B16" w:rsidRPr="00BD0C30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sz w:val="36"/>
          <w:szCs w:val="36"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«Комплексная паспортизация объектов дорожного хозяйства </w:t>
      </w:r>
      <w:r w:rsidRPr="00E16F11">
        <w:rPr>
          <w:b/>
          <w:sz w:val="36"/>
          <w:szCs w:val="36"/>
        </w:rPr>
        <w:t xml:space="preserve">муниципального образования </w:t>
      </w:r>
      <w:r w:rsidRPr="00E16F11">
        <w:rPr>
          <w:rFonts w:hint="eastAsia"/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Шиньш</w:t>
      </w:r>
      <w:r w:rsidRPr="00E16F11">
        <w:rPr>
          <w:b/>
          <w:sz w:val="36"/>
          <w:szCs w:val="36"/>
        </w:rPr>
        <w:t>инское</w:t>
      </w:r>
      <w:proofErr w:type="spellEnd"/>
      <w:r w:rsidRPr="00E16F11">
        <w:rPr>
          <w:b/>
          <w:sz w:val="36"/>
          <w:szCs w:val="36"/>
        </w:rPr>
        <w:t xml:space="preserve"> сельское поселение</w:t>
      </w:r>
      <w:r w:rsidRPr="00E16F11">
        <w:rPr>
          <w:rFonts w:hint="eastAsia"/>
          <w:b/>
          <w:sz w:val="36"/>
          <w:szCs w:val="36"/>
        </w:rPr>
        <w:t>»</w:t>
      </w: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2014 - 2018 годы»</w:t>
      </w: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p w:rsidR="00E43B16" w:rsidRDefault="00E43B16" w:rsidP="00E43B16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p w:rsidR="00E43B16" w:rsidRDefault="00E43B16" w:rsidP="00E43B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p w:rsidR="00E43B16" w:rsidRDefault="00E43B16" w:rsidP="00E43B16">
      <w:pPr>
        <w:pStyle w:val="a7"/>
        <w:jc w:val="center"/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B16" w:rsidRDefault="00E43B16" w:rsidP="00E43B16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Структура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рограммы</w:t>
      </w:r>
    </w:p>
    <w:p w:rsidR="00E43B16" w:rsidRDefault="00E43B16" w:rsidP="00E43B16">
      <w:pPr>
        <w:pBdr>
          <w:top w:val="single" w:sz="4" w:space="0" w:color="FFFFFF"/>
          <w:left w:val="single" w:sz="4" w:space="1" w:color="FFFFFF"/>
          <w:bottom w:val="single" w:sz="4" w:space="3" w:color="FFFFFF"/>
          <w:right w:val="single" w:sz="4" w:space="1" w:color="FFFFFF"/>
        </w:pBdr>
        <w:jc w:val="center"/>
        <w:rPr>
          <w:b/>
          <w:bCs/>
          <w:lang w:val="ru-RU"/>
        </w:rPr>
      </w:pPr>
    </w:p>
    <w:p w:rsidR="00E43B16" w:rsidRDefault="00E43B16" w:rsidP="00E43B16">
      <w:pPr>
        <w:ind w:firstLine="15"/>
        <w:jc w:val="both"/>
      </w:pPr>
      <w:r>
        <w:t>1.   Паспорт Программы</w:t>
      </w:r>
    </w:p>
    <w:p w:rsidR="00E43B16" w:rsidRDefault="00E43B16" w:rsidP="00E43B16">
      <w:pPr>
        <w:ind w:left="-15"/>
        <w:jc w:val="both"/>
      </w:pPr>
      <w:r>
        <w:t>2.   Содержание    проблемы    (задачи),    анализ    причин    ее    возникновения    и    обеспечение</w:t>
      </w:r>
    </w:p>
    <w:p w:rsidR="00E43B16" w:rsidRDefault="00E43B16" w:rsidP="00E43B16">
      <w:pPr>
        <w:ind w:left="-15"/>
        <w:jc w:val="both"/>
      </w:pPr>
      <w:r>
        <w:t xml:space="preserve">      необходимости ее решения программными методами на уровне ведомства</w:t>
      </w:r>
    </w:p>
    <w:p w:rsidR="00E43B16" w:rsidRDefault="00E43B16" w:rsidP="00E43B16">
      <w:pPr>
        <w:pStyle w:val="a8"/>
        <w:ind w:firstLine="15"/>
        <w:jc w:val="left"/>
        <w:rPr>
          <w:sz w:val="24"/>
        </w:rPr>
      </w:pPr>
      <w:r>
        <w:rPr>
          <w:sz w:val="24"/>
        </w:rPr>
        <w:t>3.   Определение целей и задач  Программы и обоснование их выбора</w:t>
      </w:r>
    </w:p>
    <w:p w:rsidR="00E43B16" w:rsidRDefault="00E43B16" w:rsidP="00E43B16">
      <w:pPr>
        <w:pStyle w:val="a8"/>
        <w:ind w:firstLine="15"/>
        <w:jc w:val="left"/>
        <w:rPr>
          <w:sz w:val="24"/>
        </w:rPr>
      </w:pPr>
      <w:r>
        <w:rPr>
          <w:sz w:val="24"/>
        </w:rPr>
        <w:t>4.   Индикаторы Программы</w:t>
      </w:r>
    </w:p>
    <w:p w:rsidR="00E43B16" w:rsidRDefault="00E43B16" w:rsidP="00E43B16">
      <w:pPr>
        <w:pStyle w:val="a8"/>
        <w:ind w:firstLine="15"/>
        <w:jc w:val="left"/>
        <w:rPr>
          <w:sz w:val="24"/>
        </w:rPr>
      </w:pPr>
      <w:r>
        <w:rPr>
          <w:sz w:val="24"/>
        </w:rPr>
        <w:t>5.   Сроки и этапы реализации Программы</w:t>
      </w:r>
    </w:p>
    <w:p w:rsidR="00E43B16" w:rsidRDefault="00E43B16" w:rsidP="00E43B16">
      <w:pPr>
        <w:pStyle w:val="a8"/>
        <w:ind w:firstLine="15"/>
        <w:jc w:val="left"/>
        <w:rPr>
          <w:sz w:val="24"/>
        </w:rPr>
      </w:pPr>
      <w:r>
        <w:rPr>
          <w:sz w:val="24"/>
        </w:rPr>
        <w:t>6.   Система программных мероприятий</w:t>
      </w:r>
    </w:p>
    <w:p w:rsidR="00E43B16" w:rsidRDefault="00E43B16" w:rsidP="00E43B16">
      <w:pPr>
        <w:pStyle w:val="a8"/>
        <w:ind w:firstLine="15"/>
        <w:jc w:val="left"/>
        <w:rPr>
          <w:sz w:val="24"/>
        </w:rPr>
      </w:pPr>
      <w:r>
        <w:rPr>
          <w:sz w:val="24"/>
        </w:rPr>
        <w:t xml:space="preserve">7.   Ресурсное обеспечение Программы: кадровое, техническое, организационное и финансовое </w:t>
      </w:r>
    </w:p>
    <w:p w:rsidR="00E43B16" w:rsidRDefault="00E43B16" w:rsidP="00E43B16">
      <w:pPr>
        <w:ind w:firstLine="15"/>
      </w:pPr>
      <w:r>
        <w:t>8.   Оценка рисков реализации Программы и мероприятия по их снижению</w:t>
      </w:r>
    </w:p>
    <w:p w:rsidR="00E43B16" w:rsidRDefault="00E43B16" w:rsidP="00E43B16">
      <w:pPr>
        <w:ind w:firstLine="15"/>
      </w:pPr>
      <w:r>
        <w:t xml:space="preserve">9.   Организационная схема управления и </w:t>
      </w:r>
      <w:proofErr w:type="gramStart"/>
      <w:r>
        <w:t>контроля за</w:t>
      </w:r>
      <w:proofErr w:type="gramEnd"/>
      <w:r>
        <w:t xml:space="preserve"> реализацией Программы</w:t>
      </w:r>
    </w:p>
    <w:p w:rsidR="00E43B16" w:rsidRDefault="00E43B16" w:rsidP="00E43B16">
      <w:pPr>
        <w:pStyle w:val="a8"/>
        <w:ind w:firstLine="15"/>
        <w:jc w:val="left"/>
        <w:rPr>
          <w:sz w:val="24"/>
        </w:rPr>
      </w:pPr>
      <w:r>
        <w:rPr>
          <w:sz w:val="24"/>
        </w:rPr>
        <w:t>10. Ожидаемые конечные результаты реализации Программы</w:t>
      </w:r>
    </w:p>
    <w:p w:rsidR="00E43B16" w:rsidRDefault="00E43B16" w:rsidP="00E43B16">
      <w:pPr>
        <w:pStyle w:val="a8"/>
        <w:ind w:firstLine="15"/>
        <w:jc w:val="left"/>
        <w:rPr>
          <w:sz w:val="24"/>
          <w:lang w:val="ru-RU"/>
        </w:rPr>
      </w:pPr>
      <w:r>
        <w:rPr>
          <w:sz w:val="24"/>
        </w:rPr>
        <w:t xml:space="preserve">11. </w:t>
      </w:r>
      <w:r>
        <w:rPr>
          <w:sz w:val="24"/>
          <w:lang w:val="ru-RU"/>
        </w:rPr>
        <w:t xml:space="preserve">Оценка </w:t>
      </w:r>
      <w:r>
        <w:rPr>
          <w:sz w:val="24"/>
        </w:rPr>
        <w:t>результативности</w:t>
      </w:r>
      <w:r>
        <w:rPr>
          <w:sz w:val="24"/>
          <w:lang w:val="ru-RU"/>
        </w:rPr>
        <w:t xml:space="preserve"> реализации Программы</w:t>
      </w:r>
    </w:p>
    <w:p w:rsidR="00E43B16" w:rsidRDefault="00E43B16" w:rsidP="00E43B16">
      <w:pPr>
        <w:pStyle w:val="a8"/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ind w:firstLine="0"/>
        <w:jc w:val="center"/>
        <w:rPr>
          <w:sz w:val="24"/>
        </w:rPr>
      </w:pPr>
    </w:p>
    <w:p w:rsidR="00E43B16" w:rsidRDefault="00E43B16" w:rsidP="00E43B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p w:rsidR="00E43B16" w:rsidRDefault="00E43B16" w:rsidP="00E43B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b/>
        </w:rPr>
      </w:pPr>
      <w:r>
        <w:rPr>
          <w:b/>
          <w:bCs/>
        </w:rPr>
        <w:t xml:space="preserve">1. </w:t>
      </w:r>
      <w:r>
        <w:rPr>
          <w:b/>
          <w:bCs/>
          <w:lang w:val="ru-RU"/>
        </w:rPr>
        <w:t xml:space="preserve">Паспорт </w:t>
      </w:r>
      <w:r>
        <w:rPr>
          <w:b/>
          <w:bCs/>
        </w:rPr>
        <w:t>П</w:t>
      </w:r>
      <w:r>
        <w:rPr>
          <w:b/>
        </w:rPr>
        <w:t>рограммы</w:t>
      </w:r>
    </w:p>
    <w:p w:rsidR="00E43B16" w:rsidRDefault="00E43B16" w:rsidP="00E43B16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375"/>
        <w:gridCol w:w="5981"/>
      </w:tblGrid>
      <w:tr w:rsidR="00E43B16" w:rsidTr="00E57309">
        <w:trPr>
          <w:trHeight w:val="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</w:pPr>
            <w:r>
              <w:rPr>
                <w:lang w:val="ru-RU"/>
              </w:rPr>
              <w:t xml:space="preserve">Наименование </w:t>
            </w:r>
            <w:r>
              <w:t>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</w:pPr>
            <w:r>
              <w:t>Ведомственная  программа развития «Комплексная паспортизация объектов дорожного хозяйства на 2014 - 2018 годы» (далее - Программа)</w:t>
            </w:r>
          </w:p>
        </w:tc>
      </w:tr>
      <w:tr w:rsidR="00E43B16" w:rsidTr="00E57309">
        <w:trPr>
          <w:trHeight w:val="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  <w:rPr>
                <w:lang w:val="ru-RU"/>
              </w:rPr>
            </w:pPr>
            <w:r>
              <w:t>Заказчик Программы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</w:pPr>
            <w:r>
              <w:t xml:space="preserve">Администрация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</w:tc>
      </w:tr>
      <w:tr w:rsidR="00E43B16" w:rsidTr="00E57309">
        <w:trPr>
          <w:trHeight w:val="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  <w:rPr>
                <w:lang w:val="ru-RU"/>
              </w:rPr>
            </w:pPr>
            <w:r>
              <w:t>Цели и задачи Программы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</w:p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line="24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рациональное распределение средств и концентрации ресурсов на требуемых направлениях развития улично-дорожной сети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поселения.</w:t>
            </w:r>
          </w:p>
          <w:p w:rsidR="00E43B16" w:rsidRDefault="00E43B16" w:rsidP="00E5730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line="240" w:lineRule="atLeast"/>
              <w:jc w:val="both"/>
            </w:pPr>
            <w:r>
              <w:t xml:space="preserve">Задача: </w:t>
            </w:r>
          </w:p>
          <w:p w:rsidR="00E43B16" w:rsidRDefault="00E43B16" w:rsidP="00E5730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line="240" w:lineRule="atLeast"/>
              <w:jc w:val="both"/>
            </w:pPr>
            <w:r>
              <w:t xml:space="preserve">-  осуществление технического учета и паспортизации дорог поселения, в том числе с учетом выявленных бесхозяйных дорог и искусственных сооружений.  </w:t>
            </w:r>
          </w:p>
        </w:tc>
      </w:tr>
      <w:tr w:rsidR="00E43B16" w:rsidTr="00E57309">
        <w:trPr>
          <w:trHeight w:val="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</w:pPr>
            <w:r>
              <w:t xml:space="preserve">Индикаторы Программы и их значения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дорог сельского поселения, подлежащих паспортизации  (в 2013 году — 11,846 км)  </w:t>
            </w:r>
          </w:p>
        </w:tc>
      </w:tr>
      <w:tr w:rsidR="00E43B16" w:rsidTr="00E57309">
        <w:trPr>
          <w:trHeight w:val="36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</w:pPr>
            <w:r>
              <w:t>Сроки и этапы реализации Программы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Срок  реализации  – 2014 - 2018 годы.</w:t>
            </w:r>
          </w:p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ind w:firstLine="0"/>
              <w:rPr>
                <w:sz w:val="24"/>
              </w:rPr>
            </w:pPr>
            <w:r>
              <w:rPr>
                <w:sz w:val="24"/>
              </w:rPr>
              <w:t>Программа реализуется в один этап</w:t>
            </w:r>
          </w:p>
        </w:tc>
      </w:tr>
      <w:tr w:rsidR="00E43B16" w:rsidTr="00E57309">
        <w:trPr>
          <w:trHeight w:val="7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  <w:rPr>
                <w:lang w:val="ru-RU"/>
              </w:rPr>
            </w:pPr>
            <w:r>
              <w:t>Перечень основных мероприятий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both"/>
            </w:pPr>
            <w:r>
              <w:t xml:space="preserve">Проведение технического учета и паспортизации дорог поселения. </w:t>
            </w:r>
          </w:p>
        </w:tc>
      </w:tr>
      <w:tr w:rsidR="00E43B16" w:rsidTr="00E57309">
        <w:trPr>
          <w:trHeight w:val="45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</w:pPr>
            <w:r>
              <w:t>Исполнители основных мероприятий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поселения; подрядные организации, определенные заказчиком Программы в соответствии с Федеральным законом от </w:t>
            </w:r>
            <w:r>
              <w:rPr>
                <w:sz w:val="24"/>
              </w:rPr>
              <w:lastRenderedPageBreak/>
              <w:t>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E43B16" w:rsidTr="00E57309">
        <w:trPr>
          <w:trHeight w:val="124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both"/>
            </w:pPr>
            <w:r>
              <w:t>Общий объем средств на реализацию Программы –                                  169,9</w:t>
            </w:r>
            <w:r>
              <w:rPr>
                <w:lang/>
              </w:rPr>
              <w:t xml:space="preserve"> </w:t>
            </w:r>
            <w:r>
              <w:t xml:space="preserve">тыс. руб. за счет средств бюджета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поселения, в том числе по годам реализации: </w:t>
            </w:r>
          </w:p>
          <w:p w:rsidR="00E43B16" w:rsidRDefault="00E43B16" w:rsidP="00E57309">
            <w:pPr>
              <w:ind w:left="498"/>
            </w:pPr>
            <w:r>
              <w:t>2014 г. –  0 тыс. руб.</w:t>
            </w:r>
          </w:p>
          <w:p w:rsidR="00E43B16" w:rsidRDefault="00E43B16" w:rsidP="00E57309">
            <w:pPr>
              <w:spacing w:after="60"/>
              <w:ind w:left="499"/>
            </w:pPr>
            <w:r>
              <w:t>2015 г. –  0 тыс. руб.</w:t>
            </w:r>
          </w:p>
          <w:p w:rsidR="00E43B16" w:rsidRDefault="00E43B16" w:rsidP="00E57309">
            <w:pPr>
              <w:spacing w:after="60"/>
              <w:ind w:left="499"/>
            </w:pPr>
            <w:r>
              <w:t>2016 г. –  99,9 тыс. руб.</w:t>
            </w:r>
          </w:p>
          <w:p w:rsidR="00E43B16" w:rsidRDefault="00E43B16" w:rsidP="00E57309">
            <w:pPr>
              <w:spacing w:after="60"/>
              <w:ind w:left="499"/>
            </w:pPr>
            <w:r>
              <w:t>2017г.-     35,0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E43B16" w:rsidRDefault="00E43B16" w:rsidP="00E57309">
            <w:pPr>
              <w:spacing w:after="60"/>
              <w:ind w:left="499"/>
            </w:pPr>
            <w:r>
              <w:t>2018 г. –   35,0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43B16" w:rsidTr="00E57309">
        <w:trPr>
          <w:trHeight w:val="146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Организационная схема управления </w:t>
            </w:r>
            <w:r>
              <w:t>и</w:t>
            </w:r>
            <w:r>
              <w:rPr>
                <w:lang w:val="ru-RU"/>
              </w:rPr>
              <w:t xml:space="preserve"> контроля за реализацией Программы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Организацию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реализацией Программы осуществляет глава администрации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  <w:tr w:rsidR="00E43B16" w:rsidTr="00E57309">
        <w:trPr>
          <w:trHeight w:val="14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Ожидаемые  результаты  реализации Программы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</w:pPr>
            <w:r>
              <w:t>Реализация Программы</w:t>
            </w:r>
            <w:r>
              <w:rPr>
                <w:lang w:val="ru-RU"/>
              </w:rPr>
              <w:t xml:space="preserve"> </w:t>
            </w:r>
            <w:r>
              <w:t>позволит:</w:t>
            </w:r>
          </w:p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выполнить комплекс работ по техническому учету и паспортизации дорог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 общей протяженностью 11,846 км, выявленных бесхозяйных дорог и искусственных сооружений.</w:t>
            </w:r>
          </w:p>
        </w:tc>
      </w:tr>
      <w:tr w:rsidR="00E43B16" w:rsidTr="00E57309">
        <w:trPr>
          <w:trHeight w:val="14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43B16">
            <w:pPr>
              <w:numPr>
                <w:ilvl w:val="0"/>
                <w:numId w:val="1"/>
              </w:num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uppressAutoHyphens/>
              <w:snapToGrid w:val="0"/>
            </w:pPr>
            <w:r>
              <w:t>Показатели эффективности расходования бюджетных средств</w:t>
            </w:r>
          </w:p>
        </w:tc>
        <w:tc>
          <w:tcPr>
            <w:tcW w:w="5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Оценка результативности реализации Программы производится путем сравнения фактических значений целевого индикатора с базовым значением и с установленными значениями на каждый год реализации Программы</w:t>
            </w:r>
          </w:p>
        </w:tc>
      </w:tr>
    </w:tbl>
    <w:p w:rsidR="00E43B16" w:rsidRDefault="00E43B16" w:rsidP="00E43B16">
      <w:pPr>
        <w:jc w:val="center"/>
      </w:pPr>
    </w:p>
    <w:p w:rsidR="00E43B16" w:rsidRDefault="00E43B16" w:rsidP="00E43B16">
      <w:pPr>
        <w:jc w:val="center"/>
      </w:pPr>
    </w:p>
    <w:p w:rsidR="00E43B16" w:rsidRDefault="00E43B16" w:rsidP="00E43B16">
      <w:pPr>
        <w:pStyle w:val="a8"/>
        <w:tabs>
          <w:tab w:val="left" w:pos="851"/>
        </w:tabs>
        <w:ind w:firstLine="360"/>
        <w:jc w:val="center"/>
        <w:rPr>
          <w:b/>
          <w:sz w:val="24"/>
        </w:rPr>
      </w:pPr>
      <w:r>
        <w:rPr>
          <w:b/>
          <w:sz w:val="24"/>
        </w:rPr>
        <w:t xml:space="preserve">2.  Содержание проблемы (задачи), анализ причин ее возникновения </w:t>
      </w:r>
    </w:p>
    <w:p w:rsidR="00E43B16" w:rsidRDefault="00E43B16" w:rsidP="00E43B16">
      <w:pPr>
        <w:pStyle w:val="a8"/>
        <w:tabs>
          <w:tab w:val="left" w:pos="851"/>
        </w:tabs>
        <w:ind w:firstLine="360"/>
        <w:jc w:val="center"/>
        <w:rPr>
          <w:b/>
          <w:sz w:val="24"/>
        </w:rPr>
      </w:pPr>
      <w:r>
        <w:rPr>
          <w:b/>
          <w:sz w:val="24"/>
        </w:rPr>
        <w:t xml:space="preserve">и обоснование необходимости ее решения программными методами </w:t>
      </w:r>
    </w:p>
    <w:p w:rsidR="00E43B16" w:rsidRDefault="00E43B16" w:rsidP="00E43B16">
      <w:pPr>
        <w:jc w:val="center"/>
        <w:rPr>
          <w:b/>
          <w:bCs/>
        </w:rPr>
      </w:pPr>
      <w:r>
        <w:rPr>
          <w:b/>
          <w:bCs/>
        </w:rPr>
        <w:t>на уровне ведомства</w:t>
      </w:r>
    </w:p>
    <w:p w:rsidR="00E43B16" w:rsidRDefault="00E43B16" w:rsidP="00E43B16">
      <w:pPr>
        <w:jc w:val="center"/>
      </w:pPr>
    </w:p>
    <w:p w:rsidR="00E43B16" w:rsidRDefault="00E43B16" w:rsidP="00E43B16">
      <w:pPr>
        <w:pStyle w:val="a8"/>
        <w:tabs>
          <w:tab w:val="left" w:pos="525"/>
        </w:tabs>
        <w:ind w:firstLine="0"/>
        <w:rPr>
          <w:sz w:val="24"/>
        </w:rPr>
      </w:pPr>
      <w:r>
        <w:rPr>
          <w:sz w:val="24"/>
        </w:rPr>
        <w:tab/>
        <w:t xml:space="preserve">Автомобильные дороги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>
        <w:rPr>
          <w:sz w:val="24"/>
        </w:rPr>
        <w:t>сети</w:t>
      </w:r>
      <w:proofErr w:type="gramEnd"/>
      <w:r>
        <w:rPr>
          <w:sz w:val="24"/>
        </w:rPr>
        <w:t xml:space="preserve"> автомобильных дорог во многом зависит решение задач достижения устойчивого экономического роста </w:t>
      </w:r>
      <w:proofErr w:type="spellStart"/>
      <w:r>
        <w:rPr>
          <w:sz w:val="24"/>
        </w:rPr>
        <w:t>Шиньшинского</w:t>
      </w:r>
      <w:proofErr w:type="spellEnd"/>
      <w:r>
        <w:rPr>
          <w:sz w:val="24"/>
        </w:rPr>
        <w:t xml:space="preserve"> сельского поселения, повышение качества жизни населения.</w:t>
      </w:r>
    </w:p>
    <w:p w:rsidR="00E43B16" w:rsidRDefault="00E43B16" w:rsidP="00E43B16">
      <w:pPr>
        <w:pStyle w:val="a8"/>
        <w:tabs>
          <w:tab w:val="left" w:pos="555"/>
          <w:tab w:val="left" w:pos="851"/>
        </w:tabs>
        <w:ind w:firstLine="0"/>
        <w:rPr>
          <w:sz w:val="24"/>
        </w:rPr>
      </w:pPr>
      <w:r>
        <w:tab/>
      </w:r>
      <w:r>
        <w:rPr>
          <w:sz w:val="24"/>
        </w:rPr>
        <w:t xml:space="preserve">В настоящее время социально-экономическое развитие </w:t>
      </w:r>
      <w:proofErr w:type="spellStart"/>
      <w:r>
        <w:rPr>
          <w:sz w:val="24"/>
        </w:rPr>
        <w:t>Шиньшинского</w:t>
      </w:r>
      <w:proofErr w:type="spellEnd"/>
      <w:r>
        <w:rPr>
          <w:sz w:val="24"/>
        </w:rPr>
        <w:t xml:space="preserve"> сельского поселения во многом сдерживается по причине неудовлетворительного транспортно-эксплуатационного состояния и недостаточного уровня </w:t>
      </w:r>
      <w:proofErr w:type="gramStart"/>
      <w:r>
        <w:rPr>
          <w:sz w:val="24"/>
        </w:rPr>
        <w:t>развития</w:t>
      </w:r>
      <w:proofErr w:type="gramEnd"/>
      <w:r>
        <w:rPr>
          <w:sz w:val="24"/>
        </w:rPr>
        <w:t xml:space="preserve"> автомобильных дорог. По состоянию на 1 января 2013 года протяженность автомобильных дорог общего пользования местного значения составляет 11,846 км.</w:t>
      </w:r>
    </w:p>
    <w:p w:rsidR="00E43B16" w:rsidRDefault="00E43B16" w:rsidP="00E43B16">
      <w:pPr>
        <w:ind w:firstLine="585"/>
        <w:jc w:val="both"/>
      </w:pPr>
      <w:r>
        <w:t xml:space="preserve">Значительная часть автомобильных дорог общего пользования местного значения  имеет высокую степень износа и практически исчерпала свою пропускную способность. </w:t>
      </w:r>
    </w:p>
    <w:p w:rsidR="00E43B16" w:rsidRDefault="00E43B16" w:rsidP="00E43B16">
      <w:pPr>
        <w:pStyle w:val="a8"/>
        <w:ind w:firstLine="570"/>
        <w:rPr>
          <w:sz w:val="24"/>
        </w:rPr>
      </w:pPr>
      <w:r>
        <w:rPr>
          <w:sz w:val="24"/>
        </w:rPr>
        <w:t xml:space="preserve">В зависимости от степени разрушения дорожных покрытий пропускная способность  автомобильных дорог снизилась на 20-30 %. Это негативно сказывается на эффективности работы автомобильно-дорожного комплекса и приводит к понижению конкурентоспособности транспортной системы </w:t>
      </w:r>
      <w:proofErr w:type="spellStart"/>
      <w:r>
        <w:rPr>
          <w:sz w:val="24"/>
        </w:rPr>
        <w:t>Моркинского</w:t>
      </w:r>
      <w:proofErr w:type="spellEnd"/>
      <w:r>
        <w:rPr>
          <w:sz w:val="24"/>
        </w:rPr>
        <w:t xml:space="preserve"> муниципального района. </w:t>
      </w:r>
    </w:p>
    <w:p w:rsidR="00E43B16" w:rsidRDefault="00E43B16" w:rsidP="00E43B16">
      <w:pPr>
        <w:pStyle w:val="a8"/>
        <w:ind w:firstLine="567"/>
        <w:rPr>
          <w:sz w:val="24"/>
        </w:rPr>
      </w:pPr>
      <w:r>
        <w:rPr>
          <w:sz w:val="24"/>
        </w:rPr>
        <w:lastRenderedPageBreak/>
        <w:t xml:space="preserve">Ежегодный не </w:t>
      </w:r>
      <w:proofErr w:type="spellStart"/>
      <w:r>
        <w:rPr>
          <w:sz w:val="24"/>
        </w:rPr>
        <w:t>доремонт</w:t>
      </w:r>
      <w:proofErr w:type="spellEnd"/>
      <w:r>
        <w:rPr>
          <w:sz w:val="24"/>
        </w:rPr>
        <w:t xml:space="preserve"> действующей сети дорог составляет до 22 км.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E43B16" w:rsidRDefault="00E43B16" w:rsidP="00E43B16">
      <w:pPr>
        <w:pStyle w:val="a8"/>
        <w:ind w:firstLine="570"/>
        <w:rPr>
          <w:sz w:val="24"/>
        </w:rPr>
      </w:pPr>
      <w:r>
        <w:rPr>
          <w:sz w:val="24"/>
        </w:rPr>
        <w:t xml:space="preserve">В создавшейся ситуации необходимо принять неотложные меры по качественному изменению состояния сети автомобильных дорог общего пользования местного значения, чтобы обеспечить ее ускоренное развитие в соответствии с потребностями экономики, населения и государства. </w:t>
      </w:r>
    </w:p>
    <w:p w:rsidR="00E43B16" w:rsidRDefault="00E43B16" w:rsidP="00E43B16">
      <w:pPr>
        <w:pStyle w:val="a8"/>
        <w:ind w:firstLine="570"/>
        <w:rPr>
          <w:sz w:val="24"/>
        </w:rPr>
      </w:pPr>
      <w:r>
        <w:rPr>
          <w:sz w:val="24"/>
        </w:rPr>
        <w:t>Использование программного метода, увязывающего цели, задачи и мероприятия по срокам и ресурсам, создаст условия для максимально эффективного использования бюджетных сре</w:t>
      </w:r>
      <w:proofErr w:type="gramStart"/>
      <w:r>
        <w:rPr>
          <w:sz w:val="24"/>
        </w:rPr>
        <w:t>дств в с</w:t>
      </w:r>
      <w:proofErr w:type="gramEnd"/>
      <w:r>
        <w:rPr>
          <w:sz w:val="24"/>
        </w:rPr>
        <w:t>оответствии с приоритетами муниципальной политики в сфере дорожного хозяйства.</w:t>
      </w:r>
    </w:p>
    <w:p w:rsidR="00E43B16" w:rsidRDefault="00E43B16" w:rsidP="00E43B16">
      <w:pPr>
        <w:pStyle w:val="a8"/>
        <w:ind w:firstLine="555"/>
        <w:rPr>
          <w:sz w:val="24"/>
        </w:rPr>
      </w:pPr>
    </w:p>
    <w:p w:rsidR="00E43B16" w:rsidRDefault="00E43B16" w:rsidP="00E43B16">
      <w:pPr>
        <w:ind w:firstLine="851"/>
        <w:jc w:val="both"/>
      </w:pPr>
    </w:p>
    <w:p w:rsidR="00E43B16" w:rsidRDefault="00E43B16" w:rsidP="00E43B16">
      <w:pPr>
        <w:pStyle w:val="a8"/>
        <w:ind w:firstLine="0"/>
        <w:jc w:val="center"/>
        <w:rPr>
          <w:b/>
          <w:sz w:val="24"/>
        </w:rPr>
      </w:pPr>
      <w:r>
        <w:rPr>
          <w:b/>
          <w:sz w:val="24"/>
        </w:rPr>
        <w:t>3. Определение целей и задач Программы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 обоснование их выбора</w:t>
      </w:r>
    </w:p>
    <w:p w:rsidR="00E43B16" w:rsidRDefault="00E43B16" w:rsidP="00E43B16">
      <w:pPr>
        <w:pStyle w:val="a8"/>
        <w:ind w:left="360" w:firstLine="0"/>
        <w:rPr>
          <w:sz w:val="24"/>
        </w:rPr>
      </w:pPr>
    </w:p>
    <w:p w:rsidR="00E43B16" w:rsidRDefault="00E43B16" w:rsidP="00E43B16">
      <w:pPr>
        <w:pStyle w:val="a8"/>
        <w:ind w:firstLine="555"/>
        <w:rPr>
          <w:sz w:val="24"/>
        </w:rPr>
      </w:pPr>
      <w:r>
        <w:rPr>
          <w:sz w:val="24"/>
        </w:rPr>
        <w:t xml:space="preserve">Цель Программы – рациональное распределение средств и концентрация ресурсов на требуемых направлениях развития улично-дорожной сети </w:t>
      </w:r>
      <w:proofErr w:type="spellStart"/>
      <w:r>
        <w:rPr>
          <w:sz w:val="24"/>
        </w:rPr>
        <w:t>Шиньшинского</w:t>
      </w:r>
      <w:proofErr w:type="spellEnd"/>
      <w:r>
        <w:rPr>
          <w:sz w:val="24"/>
        </w:rPr>
        <w:t xml:space="preserve"> сельского поселения.</w:t>
      </w:r>
    </w:p>
    <w:p w:rsidR="00E43B16" w:rsidRDefault="00E43B16" w:rsidP="00E43B16">
      <w:pPr>
        <w:pStyle w:val="a8"/>
        <w:ind w:firstLine="567"/>
        <w:rPr>
          <w:sz w:val="24"/>
        </w:rPr>
      </w:pPr>
      <w:r>
        <w:rPr>
          <w:sz w:val="24"/>
        </w:rPr>
        <w:t xml:space="preserve">Для достижения указанной цели необходимо решить следующую задачу - осуществление  технического учета и паспортизации дорог </w:t>
      </w:r>
      <w:proofErr w:type="spellStart"/>
      <w:r>
        <w:rPr>
          <w:sz w:val="24"/>
        </w:rPr>
        <w:t>Шиньшинского</w:t>
      </w:r>
      <w:proofErr w:type="spellEnd"/>
      <w:r>
        <w:rPr>
          <w:sz w:val="24"/>
        </w:rPr>
        <w:t xml:space="preserve"> сельского поселения, с учетом выявленных бесхозяйных дорог и искусственных сооружений. </w:t>
      </w:r>
    </w:p>
    <w:p w:rsidR="00E43B16" w:rsidRDefault="00E43B16" w:rsidP="00E43B16">
      <w:pPr>
        <w:pStyle w:val="a8"/>
        <w:ind w:firstLine="540"/>
        <w:rPr>
          <w:sz w:val="24"/>
        </w:rPr>
      </w:pPr>
      <w:r>
        <w:rPr>
          <w:sz w:val="24"/>
        </w:rPr>
        <w:t>Данная программа разработана в соответствии со следующими нормативными правовыми актами:</w:t>
      </w:r>
    </w:p>
    <w:p w:rsidR="00E43B16" w:rsidRDefault="00E43B16" w:rsidP="00E43B16">
      <w:pPr>
        <w:pStyle w:val="a8"/>
        <w:ind w:firstLine="540"/>
        <w:rPr>
          <w:sz w:val="24"/>
        </w:rPr>
      </w:pPr>
      <w:r>
        <w:rPr>
          <w:sz w:val="24"/>
        </w:rPr>
        <w:t>-    Федеральный закон № 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43B16" w:rsidRDefault="00E43B16" w:rsidP="00E43B16">
      <w:pPr>
        <w:pStyle w:val="a8"/>
        <w:numPr>
          <w:ilvl w:val="1"/>
          <w:numId w:val="2"/>
        </w:numPr>
        <w:ind w:left="0" w:firstLine="540"/>
        <w:rPr>
          <w:sz w:val="24"/>
        </w:rPr>
      </w:pPr>
      <w:r>
        <w:rPr>
          <w:sz w:val="24"/>
        </w:rPr>
        <w:t>ВСН 1-83 «Типовая инструкция по техническому учету и паспортизации автомобильных дорог общего пользования»;</w:t>
      </w:r>
    </w:p>
    <w:p w:rsidR="00E43B16" w:rsidRDefault="00E43B16" w:rsidP="00E43B16">
      <w:pPr>
        <w:pStyle w:val="a8"/>
        <w:ind w:left="540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СНиП</w:t>
      </w:r>
      <w:proofErr w:type="spellEnd"/>
      <w:r>
        <w:rPr>
          <w:sz w:val="24"/>
        </w:rPr>
        <w:t xml:space="preserve"> 2.07.01-89* «Градостроительство. Планировка и застройка городских и сельских поселений».</w:t>
      </w:r>
    </w:p>
    <w:p w:rsidR="00E43B16" w:rsidRDefault="00E43B16" w:rsidP="00E43B16">
      <w:pPr>
        <w:pStyle w:val="a8"/>
        <w:ind w:firstLine="0"/>
        <w:rPr>
          <w:sz w:val="24"/>
        </w:rPr>
      </w:pPr>
    </w:p>
    <w:p w:rsidR="00E43B16" w:rsidRDefault="00E43B16" w:rsidP="00E43B16">
      <w:pPr>
        <w:pStyle w:val="a8"/>
        <w:ind w:firstLine="709"/>
        <w:rPr>
          <w:b/>
          <w:sz w:val="24"/>
        </w:rPr>
      </w:pPr>
    </w:p>
    <w:p w:rsidR="00E43B16" w:rsidRDefault="00E43B16" w:rsidP="00E43B16">
      <w:pPr>
        <w:pStyle w:val="a8"/>
        <w:ind w:firstLine="0"/>
        <w:jc w:val="center"/>
        <w:rPr>
          <w:b/>
          <w:sz w:val="24"/>
          <w:lang w:val="ru-RU"/>
        </w:rPr>
      </w:pPr>
      <w:r>
        <w:rPr>
          <w:b/>
          <w:sz w:val="24"/>
        </w:rPr>
        <w:t>4. Индикаторы Программы</w:t>
      </w:r>
      <w:r>
        <w:rPr>
          <w:b/>
          <w:sz w:val="24"/>
          <w:lang w:val="ru-RU"/>
        </w:rPr>
        <w:t xml:space="preserve">  </w:t>
      </w:r>
    </w:p>
    <w:p w:rsidR="00E43B16" w:rsidRDefault="00E43B16" w:rsidP="00E43B16">
      <w:pPr>
        <w:pStyle w:val="a8"/>
        <w:ind w:firstLine="851"/>
        <w:rPr>
          <w:sz w:val="24"/>
        </w:rPr>
      </w:pPr>
    </w:p>
    <w:p w:rsidR="00E43B16" w:rsidRDefault="00E43B16" w:rsidP="00E43B16">
      <w:pPr>
        <w:pStyle w:val="a8"/>
        <w:ind w:firstLine="709"/>
        <w:jc w:val="center"/>
        <w:rPr>
          <w:b/>
          <w:sz w:val="24"/>
        </w:rPr>
      </w:pPr>
    </w:p>
    <w:tbl>
      <w:tblPr>
        <w:tblW w:w="10106" w:type="dxa"/>
        <w:tblInd w:w="-75" w:type="dxa"/>
        <w:tblLayout w:type="fixed"/>
        <w:tblLook w:val="0000"/>
      </w:tblPr>
      <w:tblGrid>
        <w:gridCol w:w="3330"/>
        <w:gridCol w:w="1106"/>
        <w:gridCol w:w="1134"/>
        <w:gridCol w:w="1134"/>
        <w:gridCol w:w="1134"/>
        <w:gridCol w:w="1134"/>
        <w:gridCol w:w="1134"/>
      </w:tblGrid>
      <w:tr w:rsidR="00E43B16" w:rsidTr="00E57309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Индикатор</w:t>
            </w: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 индикатора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E43B16" w:rsidTr="00E57309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</w:tr>
      <w:tr w:rsidR="00E43B16" w:rsidTr="00E5730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дорог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поселения, подлежащих паспортизации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  <w:vertAlign w:val="superscript"/>
              </w:rPr>
            </w:pP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  <w:vertAlign w:val="superscript"/>
              </w:rPr>
            </w:pP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  <w:vertAlign w:val="superscript"/>
              </w:rPr>
            </w:pPr>
          </w:p>
          <w:p w:rsidR="00E43B16" w:rsidRDefault="00E43B16" w:rsidP="00E57309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2,369</w:t>
            </w: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</w:p>
          <w:p w:rsidR="00E43B16" w:rsidRDefault="00E43B16" w:rsidP="00E57309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2,369</w:t>
            </w: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</w:p>
          <w:p w:rsidR="00E43B16" w:rsidRDefault="00E43B16" w:rsidP="00E57309">
            <w:pPr>
              <w:pStyle w:val="a8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2,370</w:t>
            </w:r>
          </w:p>
        </w:tc>
      </w:tr>
    </w:tbl>
    <w:p w:rsidR="00E43B16" w:rsidRDefault="00E43B16" w:rsidP="00E43B16">
      <w:pPr>
        <w:pStyle w:val="a8"/>
        <w:ind w:firstLine="0"/>
      </w:pPr>
    </w:p>
    <w:p w:rsidR="00E43B16" w:rsidRDefault="00E43B16" w:rsidP="00E43B16">
      <w:pPr>
        <w:pStyle w:val="a8"/>
        <w:ind w:firstLine="0"/>
        <w:rPr>
          <w:sz w:val="24"/>
        </w:rPr>
      </w:pPr>
    </w:p>
    <w:p w:rsidR="00E43B16" w:rsidRDefault="00E43B16" w:rsidP="00E43B16">
      <w:pPr>
        <w:pStyle w:val="a8"/>
        <w:ind w:firstLine="0"/>
        <w:rPr>
          <w:sz w:val="24"/>
        </w:rPr>
      </w:pPr>
    </w:p>
    <w:p w:rsidR="00E43B16" w:rsidRDefault="00E43B16" w:rsidP="00E43B16">
      <w:pPr>
        <w:pStyle w:val="a8"/>
        <w:ind w:firstLine="0"/>
        <w:rPr>
          <w:sz w:val="24"/>
        </w:rPr>
      </w:pPr>
    </w:p>
    <w:p w:rsidR="00E43B16" w:rsidRDefault="00E43B16" w:rsidP="00E43B16">
      <w:pPr>
        <w:pStyle w:val="a8"/>
        <w:ind w:firstLine="0"/>
        <w:jc w:val="center"/>
        <w:rPr>
          <w:b/>
          <w:sz w:val="24"/>
        </w:rPr>
      </w:pPr>
    </w:p>
    <w:p w:rsidR="00E43B16" w:rsidRDefault="00E43B16" w:rsidP="00E43B16">
      <w:pPr>
        <w:pStyle w:val="a8"/>
        <w:ind w:firstLine="0"/>
        <w:jc w:val="center"/>
        <w:rPr>
          <w:b/>
          <w:sz w:val="24"/>
        </w:rPr>
      </w:pPr>
    </w:p>
    <w:p w:rsidR="00E43B16" w:rsidRDefault="00E43B16" w:rsidP="00E43B16">
      <w:pPr>
        <w:pStyle w:val="a8"/>
        <w:ind w:firstLine="0"/>
        <w:jc w:val="center"/>
        <w:rPr>
          <w:b/>
          <w:sz w:val="24"/>
        </w:rPr>
      </w:pPr>
    </w:p>
    <w:p w:rsidR="00E43B16" w:rsidRDefault="00E43B16" w:rsidP="00E43B16">
      <w:pPr>
        <w:pStyle w:val="a8"/>
        <w:ind w:firstLine="0"/>
        <w:jc w:val="center"/>
        <w:rPr>
          <w:sz w:val="24"/>
        </w:rPr>
      </w:pPr>
      <w:r>
        <w:rPr>
          <w:b/>
          <w:sz w:val="24"/>
        </w:rPr>
        <w:lastRenderedPageBreak/>
        <w:t>5.  Сроки и этапы реализации Программы</w:t>
      </w:r>
      <w:r>
        <w:rPr>
          <w:b/>
          <w:sz w:val="24"/>
          <w:lang w:val="ru-RU"/>
        </w:rPr>
        <w:t xml:space="preserve">  </w:t>
      </w:r>
      <w:r>
        <w:rPr>
          <w:sz w:val="24"/>
        </w:rPr>
        <w:t xml:space="preserve"> </w:t>
      </w:r>
    </w:p>
    <w:p w:rsidR="00E43B16" w:rsidRDefault="00E43B16" w:rsidP="00E43B16">
      <w:pPr>
        <w:pStyle w:val="a8"/>
        <w:ind w:firstLine="0"/>
        <w:jc w:val="center"/>
        <w:rPr>
          <w:sz w:val="24"/>
        </w:rPr>
      </w:pPr>
    </w:p>
    <w:p w:rsidR="00E43B16" w:rsidRDefault="00E43B16" w:rsidP="00E43B16">
      <w:pPr>
        <w:pStyle w:val="a8"/>
        <w:ind w:firstLine="555"/>
        <w:jc w:val="left"/>
        <w:rPr>
          <w:sz w:val="24"/>
        </w:rPr>
      </w:pPr>
      <w:r>
        <w:rPr>
          <w:sz w:val="24"/>
        </w:rPr>
        <w:t>Срок  реализации Программы</w:t>
      </w:r>
      <w:r>
        <w:rPr>
          <w:sz w:val="24"/>
          <w:lang w:val="ru-RU"/>
        </w:rPr>
        <w:t xml:space="preserve">  </w:t>
      </w:r>
      <w:r>
        <w:rPr>
          <w:sz w:val="24"/>
        </w:rPr>
        <w:t>-  2014 - 2018 годы. Программа реализуется в 1 этап.</w:t>
      </w:r>
    </w:p>
    <w:p w:rsidR="00E43B16" w:rsidRDefault="00E43B16" w:rsidP="00E43B16">
      <w:pPr>
        <w:pStyle w:val="a8"/>
        <w:ind w:firstLine="851"/>
        <w:rPr>
          <w:sz w:val="24"/>
        </w:rPr>
      </w:pPr>
    </w:p>
    <w:p w:rsidR="00E43B16" w:rsidRDefault="00E43B16" w:rsidP="00E43B16">
      <w:pPr>
        <w:pStyle w:val="a8"/>
        <w:ind w:firstLine="851"/>
        <w:jc w:val="center"/>
        <w:rPr>
          <w:b/>
          <w:sz w:val="24"/>
        </w:rPr>
      </w:pPr>
    </w:p>
    <w:p w:rsidR="00E43B16" w:rsidRDefault="00E43B16" w:rsidP="00E43B16">
      <w:pPr>
        <w:pStyle w:val="a8"/>
        <w:ind w:firstLine="851"/>
        <w:jc w:val="center"/>
        <w:rPr>
          <w:b/>
          <w:sz w:val="24"/>
        </w:rPr>
      </w:pPr>
      <w:r>
        <w:rPr>
          <w:b/>
          <w:sz w:val="24"/>
        </w:rPr>
        <w:t xml:space="preserve">6. Система программных мероприятий </w:t>
      </w:r>
    </w:p>
    <w:p w:rsidR="00E43B16" w:rsidRDefault="00E43B16" w:rsidP="00E43B16">
      <w:pPr>
        <w:pStyle w:val="a8"/>
        <w:ind w:firstLine="0"/>
      </w:pPr>
    </w:p>
    <w:p w:rsidR="00E43B16" w:rsidRDefault="00E43B16" w:rsidP="00E43B16">
      <w:pPr>
        <w:pStyle w:val="a8"/>
        <w:ind w:firstLine="0"/>
      </w:pPr>
    </w:p>
    <w:tbl>
      <w:tblPr>
        <w:tblW w:w="0" w:type="auto"/>
        <w:tblInd w:w="-75" w:type="dxa"/>
        <w:tblLayout w:type="fixed"/>
        <w:tblLook w:val="0000"/>
      </w:tblPr>
      <w:tblGrid>
        <w:gridCol w:w="2808"/>
        <w:gridCol w:w="3177"/>
        <w:gridCol w:w="1476"/>
        <w:gridCol w:w="2078"/>
      </w:tblGrid>
      <w:tr w:rsidR="00E43B16" w:rsidTr="00E5730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Цель, задача, мероприятия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Описание программных мероприятий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E43B16" w:rsidRDefault="00E43B16" w:rsidP="00E57309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E43B16" w:rsidTr="00E57309">
        <w:tc>
          <w:tcPr>
            <w:tcW w:w="9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Цель:   </w:t>
            </w:r>
          </w:p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рациональное распределение средств и концентрации ресурсов на требуемых направлениях развития улично-дорожной сети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поселения.</w:t>
            </w:r>
          </w:p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line="240" w:lineRule="atLeast"/>
              <w:ind w:firstLine="0"/>
              <w:jc w:val="left"/>
              <w:rPr>
                <w:sz w:val="24"/>
              </w:rPr>
            </w:pPr>
          </w:p>
        </w:tc>
      </w:tr>
      <w:tr w:rsidR="00E43B16" w:rsidTr="00E57309">
        <w:tc>
          <w:tcPr>
            <w:tcW w:w="95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Задача: </w:t>
            </w:r>
          </w:p>
          <w:p w:rsidR="00E43B16" w:rsidRDefault="00E43B16" w:rsidP="00E57309">
            <w:pPr>
              <w:pStyle w:val="a8"/>
              <w:ind w:right="-108" w:firstLine="0"/>
              <w:rPr>
                <w:sz w:val="24"/>
              </w:rPr>
            </w:pPr>
            <w:r>
              <w:rPr>
                <w:sz w:val="24"/>
              </w:rPr>
              <w:t xml:space="preserve">- осуществление технического учета и паспортизации дорог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поселения, в том числе с учетом  выявленных бесхозяйных дорог и искусственных сооружений. </w:t>
            </w:r>
          </w:p>
          <w:p w:rsidR="00E43B16" w:rsidRDefault="00E43B16" w:rsidP="00E57309">
            <w:pPr>
              <w:pStyle w:val="a8"/>
              <w:ind w:right="-108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43B16" w:rsidTr="00E57309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технического учета и паспортизации дорог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Определение подрядных организаций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      </w:r>
          </w:p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проведение работ по обследованию, техническому учету и паспортизации дорог;</w:t>
            </w:r>
          </w:p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составление уточненного перечня дорог на территории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 с учетом выявленных бесхозяйных дорог </w:t>
            </w:r>
          </w:p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</w:p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</w:p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pStyle w:val="a8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2014 - 2018 годы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поселения, подрядные организации, определенные заказчиком Программы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E43B16" w:rsidRDefault="00E43B16" w:rsidP="00E43B16">
      <w:pPr>
        <w:ind w:firstLine="709"/>
        <w:jc w:val="both"/>
      </w:pPr>
    </w:p>
    <w:p w:rsidR="00E43B16" w:rsidRDefault="00E43B16" w:rsidP="00E43B16">
      <w:pPr>
        <w:ind w:firstLine="709"/>
        <w:jc w:val="both"/>
        <w:rPr>
          <w:b/>
        </w:rPr>
      </w:pPr>
    </w:p>
    <w:p w:rsidR="00E43B16" w:rsidRDefault="00E43B16" w:rsidP="00E43B16">
      <w:pPr>
        <w:ind w:firstLine="709"/>
        <w:jc w:val="both"/>
        <w:rPr>
          <w:b/>
        </w:rPr>
      </w:pPr>
    </w:p>
    <w:p w:rsidR="00E43B16" w:rsidRDefault="00E43B16" w:rsidP="00E43B16">
      <w:pPr>
        <w:pStyle w:val="a8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7. Ресурсное обеспечение Программы: кадровое, техническое, </w:t>
      </w:r>
    </w:p>
    <w:p w:rsidR="00E43B16" w:rsidRDefault="00E43B16" w:rsidP="00E43B16">
      <w:pPr>
        <w:pStyle w:val="a8"/>
        <w:tabs>
          <w:tab w:val="left" w:pos="2595"/>
          <w:tab w:val="center" w:pos="4677"/>
        </w:tabs>
        <w:ind w:left="360" w:firstLine="0"/>
        <w:rPr>
          <w:b/>
          <w:sz w:val="24"/>
        </w:rPr>
      </w:pPr>
      <w:r>
        <w:rPr>
          <w:b/>
          <w:sz w:val="24"/>
        </w:rPr>
        <w:tab/>
        <w:t xml:space="preserve">               организационное и финансовое  </w:t>
      </w:r>
    </w:p>
    <w:p w:rsidR="00E43B16" w:rsidRDefault="00E43B16" w:rsidP="00E43B16">
      <w:pPr>
        <w:pStyle w:val="a8"/>
        <w:ind w:firstLine="0"/>
        <w:rPr>
          <w:sz w:val="24"/>
        </w:rPr>
      </w:pPr>
    </w:p>
    <w:p w:rsidR="00E43B16" w:rsidRDefault="00E43B16" w:rsidP="00E43B16">
      <w:pPr>
        <w:ind w:firstLine="540"/>
        <w:jc w:val="both"/>
      </w:pPr>
      <w:r>
        <w:t xml:space="preserve">Общий объем средств на реализацию Программы 169,9 тыс. руб. за счет средств бюджета </w:t>
      </w:r>
      <w:proofErr w:type="spellStart"/>
      <w:r>
        <w:t>Шиньшинского</w:t>
      </w:r>
      <w:proofErr w:type="spellEnd"/>
      <w:r>
        <w:t xml:space="preserve"> сельского поселения.</w:t>
      </w:r>
    </w:p>
    <w:p w:rsidR="00E43B16" w:rsidRDefault="00E43B16" w:rsidP="00E43B16">
      <w:pPr>
        <w:tabs>
          <w:tab w:val="left" w:pos="540"/>
        </w:tabs>
        <w:ind w:firstLine="567"/>
        <w:jc w:val="both"/>
      </w:pPr>
      <w:r>
        <w:t xml:space="preserve">Кадровым обеспечением Программы являются сотрудники администрации </w:t>
      </w:r>
      <w:proofErr w:type="spellStart"/>
      <w:r>
        <w:t>Шиньшинского</w:t>
      </w:r>
      <w:proofErr w:type="spellEnd"/>
      <w:r>
        <w:t xml:space="preserve"> сельского поселения.</w:t>
      </w:r>
    </w:p>
    <w:p w:rsidR="00E43B16" w:rsidRDefault="00E43B16" w:rsidP="00E43B16">
      <w:pPr>
        <w:tabs>
          <w:tab w:val="left" w:pos="540"/>
        </w:tabs>
        <w:ind w:left="138"/>
        <w:jc w:val="both"/>
      </w:pPr>
      <w:r>
        <w:lastRenderedPageBreak/>
        <w:tab/>
        <w:t xml:space="preserve">Техническим обеспечением является подача заявок на проведение открытых аукционов для определения подрядных организаций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комплекса мероприятий по техническому учету и паспортизации дорог </w:t>
      </w:r>
      <w:proofErr w:type="spellStart"/>
      <w:r>
        <w:t>Шиньшинского</w:t>
      </w:r>
      <w:proofErr w:type="spellEnd"/>
      <w:r>
        <w:t xml:space="preserve"> сельского поселения.</w:t>
      </w:r>
    </w:p>
    <w:p w:rsidR="00E43B16" w:rsidRDefault="00E43B16" w:rsidP="00E43B16">
      <w:pPr>
        <w:tabs>
          <w:tab w:val="left" w:pos="540"/>
        </w:tabs>
        <w:ind w:left="138"/>
        <w:jc w:val="both"/>
      </w:pPr>
      <w:r>
        <w:tab/>
        <w:t>Организационное обеспечение: отчётные документы по реализации Программы.</w:t>
      </w:r>
    </w:p>
    <w:p w:rsidR="00E43B16" w:rsidRDefault="00E43B16" w:rsidP="00E43B16">
      <w:pPr>
        <w:tabs>
          <w:tab w:val="left" w:pos="540"/>
        </w:tabs>
        <w:ind w:left="138"/>
        <w:jc w:val="both"/>
      </w:pPr>
      <w:r>
        <w:tab/>
      </w:r>
    </w:p>
    <w:p w:rsidR="00E43B16" w:rsidRDefault="00E43B16" w:rsidP="00E43B16">
      <w:pPr>
        <w:tabs>
          <w:tab w:val="left" w:pos="540"/>
        </w:tabs>
        <w:ind w:left="138"/>
        <w:jc w:val="both"/>
      </w:pPr>
    </w:p>
    <w:p w:rsidR="00E43B16" w:rsidRDefault="00E43B16" w:rsidP="00E43B16">
      <w:pPr>
        <w:tabs>
          <w:tab w:val="left" w:pos="540"/>
        </w:tabs>
        <w:ind w:left="138"/>
        <w:jc w:val="both"/>
      </w:pPr>
    </w:p>
    <w:p w:rsidR="00E43B16" w:rsidRDefault="00E43B16" w:rsidP="00E43B16">
      <w:pPr>
        <w:tabs>
          <w:tab w:val="left" w:pos="540"/>
        </w:tabs>
        <w:ind w:left="138"/>
        <w:jc w:val="both"/>
      </w:pPr>
      <w:r>
        <w:t xml:space="preserve">Финансовое обеспечение:   </w:t>
      </w:r>
    </w:p>
    <w:p w:rsidR="00E43B16" w:rsidRDefault="00E43B16" w:rsidP="00E43B16">
      <w:pPr>
        <w:ind w:left="138"/>
      </w:pPr>
    </w:p>
    <w:tbl>
      <w:tblPr>
        <w:tblW w:w="10543" w:type="dxa"/>
        <w:tblInd w:w="-576" w:type="dxa"/>
        <w:tblLayout w:type="fixed"/>
        <w:tblLook w:val="0000"/>
      </w:tblPr>
      <w:tblGrid>
        <w:gridCol w:w="3233"/>
        <w:gridCol w:w="773"/>
        <w:gridCol w:w="260"/>
        <w:gridCol w:w="591"/>
        <w:gridCol w:w="259"/>
        <w:gridCol w:w="591"/>
        <w:gridCol w:w="259"/>
        <w:gridCol w:w="591"/>
        <w:gridCol w:w="165"/>
        <w:gridCol w:w="685"/>
        <w:gridCol w:w="335"/>
        <w:gridCol w:w="1020"/>
        <w:gridCol w:w="1781"/>
      </w:tblGrid>
      <w:tr w:rsidR="00E43B16" w:rsidTr="00E57309"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snapToGrid w:val="0"/>
              <w:jc w:val="center"/>
            </w:pPr>
            <w:r>
              <w:t>Цель, задача, мероприятия</w:t>
            </w:r>
          </w:p>
        </w:tc>
        <w:tc>
          <w:tcPr>
            <w:tcW w:w="5529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  <w:r>
              <w:t xml:space="preserve">Объемы финансирования из бюджета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я(</w:t>
            </w:r>
            <w:proofErr w:type="gramEnd"/>
            <w:r>
              <w:t>тыс. руб.)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B16" w:rsidRDefault="00E43B16" w:rsidP="00E57309">
            <w:pPr>
              <w:snapToGrid w:val="0"/>
              <w:jc w:val="center"/>
            </w:pPr>
            <w:r>
              <w:t>Ожидаемый</w:t>
            </w:r>
          </w:p>
          <w:p w:rsidR="00E43B16" w:rsidRDefault="00E43B16" w:rsidP="00E57309">
            <w:pPr>
              <w:jc w:val="center"/>
            </w:pPr>
            <w:r>
              <w:t>результат</w:t>
            </w:r>
          </w:p>
          <w:p w:rsidR="00E43B16" w:rsidRDefault="00E43B16" w:rsidP="00E57309">
            <w:pPr>
              <w:jc w:val="center"/>
            </w:pPr>
          </w:p>
        </w:tc>
      </w:tr>
      <w:tr w:rsidR="00E43B16" w:rsidTr="00E57309">
        <w:trPr>
          <w:trHeight w:val="974"/>
        </w:trPr>
        <w:tc>
          <w:tcPr>
            <w:tcW w:w="32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  <w: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  <w: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  <w: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  <w:r>
              <w:t>2018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</w:p>
        </w:tc>
      </w:tr>
      <w:tr w:rsidR="00E43B16" w:rsidTr="00E57309">
        <w:trPr>
          <w:trHeight w:val="2002"/>
        </w:trPr>
        <w:tc>
          <w:tcPr>
            <w:tcW w:w="1054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spacing w:line="240" w:lineRule="atLeas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Цель: </w:t>
            </w:r>
          </w:p>
          <w:p w:rsidR="00E43B16" w:rsidRDefault="00E43B16" w:rsidP="00E57309">
            <w:pPr>
              <w:snapToGrid w:val="0"/>
            </w:pPr>
            <w:r>
              <w:t xml:space="preserve">- рациональное распределение средств и концентрации ресурсов на требуемых направлениях развития улично-дорожной сети </w:t>
            </w:r>
            <w:proofErr w:type="spellStart"/>
            <w:r>
              <w:t>Шиньшинского</w:t>
            </w:r>
            <w:proofErr w:type="spellEnd"/>
            <w:r>
              <w:t xml:space="preserve"> сельского поселения</w:t>
            </w:r>
          </w:p>
          <w:p w:rsidR="00E43B16" w:rsidRDefault="00E43B16" w:rsidP="00E57309">
            <w:pPr>
              <w:snapToGrid w:val="0"/>
            </w:pPr>
            <w:r>
              <w:t xml:space="preserve"> Задача: </w:t>
            </w:r>
          </w:p>
          <w:p w:rsidR="00E43B16" w:rsidRDefault="00E43B16" w:rsidP="00E57309">
            <w:pPr>
              <w:pStyle w:val="a8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осуществление технического учета и паспортизации дорог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поселения, в том числе с учетом  выявленных бесхозяйных дорог и искусственных сооружений.</w:t>
            </w:r>
          </w:p>
        </w:tc>
      </w:tr>
      <w:tr w:rsidR="00E43B16" w:rsidTr="00E57309">
        <w:trPr>
          <w:trHeight w:val="165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технического учета и паспортизации дорог </w:t>
            </w:r>
            <w:proofErr w:type="spellStart"/>
            <w:r>
              <w:rPr>
                <w:sz w:val="24"/>
              </w:rPr>
              <w:t>Шиньшинского</w:t>
            </w:r>
            <w:proofErr w:type="spellEnd"/>
            <w:r>
              <w:rPr>
                <w:sz w:val="24"/>
              </w:rPr>
              <w:t xml:space="preserve"> сельского поселения.</w:t>
            </w:r>
          </w:p>
          <w:p w:rsidR="00E43B16" w:rsidRDefault="00E43B16" w:rsidP="00E57309">
            <w:pPr>
              <w:pStyle w:val="a8"/>
              <w:ind w:firstLine="0"/>
              <w:jc w:val="left"/>
              <w:rPr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  <w:r>
              <w:t>99,9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  <w:r>
              <w:t>35,0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35491A" w:rsidP="00E57309">
            <w:pPr>
              <w:snapToGrid w:val="0"/>
              <w:jc w:val="center"/>
            </w:pPr>
            <w:r>
              <w:t>35,0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35491A" w:rsidP="00E57309">
            <w:pPr>
              <w:snapToGrid w:val="0"/>
              <w:jc w:val="center"/>
            </w:pPr>
            <w:r>
              <w:t>169,9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Выполнение комплекса работ по техническому учету и паспортизации дорог </w:t>
            </w:r>
            <w:proofErr w:type="spellStart"/>
            <w:r w:rsidR="0035491A">
              <w:rPr>
                <w:sz w:val="24"/>
              </w:rPr>
              <w:t>Шиньш</w:t>
            </w:r>
            <w:r>
              <w:rPr>
                <w:sz w:val="24"/>
              </w:rPr>
              <w:t>инского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  <w:r w:rsidR="0035491A">
              <w:rPr>
                <w:sz w:val="24"/>
              </w:rPr>
              <w:t xml:space="preserve"> общей протяженностью 11,846</w:t>
            </w:r>
            <w:r>
              <w:rPr>
                <w:sz w:val="24"/>
              </w:rPr>
              <w:t xml:space="preserve"> км, выявленных бесхозяйных дорог и искусственных сооружений. </w:t>
            </w:r>
          </w:p>
        </w:tc>
      </w:tr>
      <w:tr w:rsidR="00E43B16" w:rsidTr="00E57309">
        <w:trPr>
          <w:trHeight w:val="347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snapToGrid w:val="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Итого по Программе</w:t>
            </w:r>
            <w:r>
              <w:rPr>
                <w:sz w:val="24"/>
                <w:lang w:val="en-US"/>
              </w:rPr>
              <w:t>: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snapToGrid w:val="0"/>
              <w:jc w:val="center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16" w:rsidRDefault="00E43B16" w:rsidP="00E57309">
            <w:pPr>
              <w:pStyle w:val="a8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sz w:val="24"/>
              </w:rPr>
            </w:pPr>
          </w:p>
        </w:tc>
      </w:tr>
    </w:tbl>
    <w:p w:rsidR="00E43B16" w:rsidRDefault="00E43B16" w:rsidP="00E43B16">
      <w:pPr>
        <w:tabs>
          <w:tab w:val="left" w:pos="540"/>
          <w:tab w:val="left" w:pos="851"/>
        </w:tabs>
        <w:jc w:val="both"/>
      </w:pPr>
      <w:r>
        <w:tab/>
      </w:r>
    </w:p>
    <w:p w:rsidR="00E43B16" w:rsidRDefault="00E43B16" w:rsidP="00E43B16">
      <w:pPr>
        <w:tabs>
          <w:tab w:val="left" w:pos="540"/>
          <w:tab w:val="left" w:pos="851"/>
        </w:tabs>
        <w:jc w:val="both"/>
      </w:pPr>
      <w:r>
        <w:tab/>
        <w:t xml:space="preserve">Объемы финансирования Программы носят прогнозный характер и подлежат уточнению при принятии бюджета </w:t>
      </w:r>
      <w:proofErr w:type="spellStart"/>
      <w:r w:rsidR="0035491A">
        <w:t>Шиньш</w:t>
      </w:r>
      <w:r>
        <w:t>инского</w:t>
      </w:r>
      <w:proofErr w:type="spellEnd"/>
      <w:r>
        <w:t xml:space="preserve"> сельского поселения на очередной финансовый год.   </w:t>
      </w:r>
    </w:p>
    <w:p w:rsidR="00E43B16" w:rsidRDefault="00E43B16" w:rsidP="00E43B16">
      <w:pPr>
        <w:tabs>
          <w:tab w:val="left" w:pos="540"/>
          <w:tab w:val="left" w:pos="851"/>
        </w:tabs>
        <w:jc w:val="both"/>
      </w:pPr>
      <w:r>
        <w:tab/>
      </w:r>
    </w:p>
    <w:p w:rsidR="00E43B16" w:rsidRDefault="00E43B16" w:rsidP="00E43B16">
      <w:pPr>
        <w:jc w:val="center"/>
        <w:rPr>
          <w:b/>
        </w:rPr>
      </w:pPr>
      <w:r>
        <w:rPr>
          <w:b/>
        </w:rPr>
        <w:t xml:space="preserve">8. Оценка рисков реализации Программы </w:t>
      </w:r>
    </w:p>
    <w:p w:rsidR="00E43B16" w:rsidRDefault="00E43B16" w:rsidP="00E43B16">
      <w:pPr>
        <w:jc w:val="center"/>
        <w:rPr>
          <w:b/>
        </w:rPr>
      </w:pPr>
      <w:r>
        <w:rPr>
          <w:b/>
        </w:rPr>
        <w:t>и мероприятия по их снижению</w:t>
      </w:r>
    </w:p>
    <w:p w:rsidR="00E43B16" w:rsidRDefault="00E43B16" w:rsidP="00E43B16"/>
    <w:p w:rsidR="00E43B16" w:rsidRDefault="00E43B16" w:rsidP="00E43B16">
      <w:pPr>
        <w:ind w:firstLine="540"/>
        <w:jc w:val="both"/>
      </w:pPr>
      <w: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</w:t>
      </w:r>
      <w:r>
        <w:lastRenderedPageBreak/>
        <w:t>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E43B16" w:rsidRDefault="00E43B16" w:rsidP="00E43B16">
      <w:pPr>
        <w:ind w:firstLine="540"/>
        <w:jc w:val="both"/>
      </w:pPr>
      <w: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E43B16" w:rsidRDefault="00E43B16" w:rsidP="00E43B16">
      <w:pPr>
        <w:ind w:firstLine="540"/>
        <w:jc w:val="both"/>
      </w:pPr>
      <w:r>
        <w:t>- срывом мероприятий и не достижением целевых показателей;</w:t>
      </w:r>
    </w:p>
    <w:p w:rsidR="00E43B16" w:rsidRDefault="00E43B16" w:rsidP="00E43B16">
      <w:pPr>
        <w:ind w:firstLine="540"/>
        <w:jc w:val="both"/>
      </w:pPr>
      <w:r>
        <w:t>- неэффективным использованием ресурсов.</w:t>
      </w:r>
    </w:p>
    <w:p w:rsidR="00E43B16" w:rsidRDefault="00E43B16" w:rsidP="00E43B16">
      <w:pPr>
        <w:ind w:firstLine="540"/>
        <w:jc w:val="both"/>
      </w:pPr>
      <w:r>
        <w:t>Способы ограничения административного риска являются:</w:t>
      </w:r>
    </w:p>
    <w:p w:rsidR="00E43B16" w:rsidRDefault="00E43B16" w:rsidP="00E43B16">
      <w:pPr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E43B16" w:rsidRDefault="00E43B16" w:rsidP="00E43B16">
      <w:pPr>
        <w:ind w:firstLine="540"/>
        <w:jc w:val="both"/>
      </w:pPr>
      <w:r>
        <w:t xml:space="preserve">-  своевременная корректировка мероприятий Программы.           </w:t>
      </w:r>
    </w:p>
    <w:p w:rsidR="00E43B16" w:rsidRDefault="00E43B16" w:rsidP="00E43B16">
      <w:pPr>
        <w:ind w:firstLine="720"/>
        <w:jc w:val="both"/>
        <w:rPr>
          <w:b/>
        </w:rPr>
      </w:pPr>
    </w:p>
    <w:p w:rsidR="00E43B16" w:rsidRDefault="00E43B16" w:rsidP="00E43B16">
      <w:pPr>
        <w:ind w:firstLine="720"/>
        <w:jc w:val="both"/>
      </w:pPr>
      <w:r>
        <w:t xml:space="preserve">     </w:t>
      </w:r>
    </w:p>
    <w:p w:rsidR="00E43B16" w:rsidRDefault="00E43B16" w:rsidP="00E43B16">
      <w:pPr>
        <w:pStyle w:val="a8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9. Организационная схема управления  </w:t>
      </w:r>
    </w:p>
    <w:p w:rsidR="00E43B16" w:rsidRDefault="00E43B16" w:rsidP="00E43B16">
      <w:pPr>
        <w:pStyle w:val="a8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z w:val="24"/>
        </w:rPr>
        <w:t xml:space="preserve"> реализацией Программы</w:t>
      </w:r>
    </w:p>
    <w:p w:rsidR="00E43B16" w:rsidRDefault="00E43B16" w:rsidP="00E43B16">
      <w:pPr>
        <w:pStyle w:val="a8"/>
        <w:ind w:firstLine="709"/>
        <w:jc w:val="center"/>
        <w:rPr>
          <w:b/>
          <w:sz w:val="24"/>
        </w:rPr>
      </w:pPr>
    </w:p>
    <w:p w:rsidR="00E43B16" w:rsidRDefault="00E43B16" w:rsidP="00E43B16">
      <w:pPr>
        <w:pStyle w:val="a8"/>
        <w:ind w:firstLine="540"/>
        <w:rPr>
          <w:sz w:val="24"/>
        </w:rPr>
      </w:pPr>
      <w:proofErr w:type="gramStart"/>
      <w:r>
        <w:rPr>
          <w:sz w:val="24"/>
        </w:rPr>
        <w:t xml:space="preserve">Администрации </w:t>
      </w:r>
      <w:proofErr w:type="spellStart"/>
      <w:r w:rsidR="0035491A">
        <w:rPr>
          <w:sz w:val="24"/>
        </w:rPr>
        <w:t>Шиньш</w:t>
      </w:r>
      <w:r>
        <w:rPr>
          <w:sz w:val="24"/>
        </w:rPr>
        <w:t>инского</w:t>
      </w:r>
      <w:proofErr w:type="spellEnd"/>
      <w:r>
        <w:rPr>
          <w:sz w:val="24"/>
        </w:rPr>
        <w:t xml:space="preserve"> сельского поселения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бюджета </w:t>
      </w:r>
      <w:proofErr w:type="spellStart"/>
      <w:r w:rsidR="0035491A">
        <w:rPr>
          <w:sz w:val="24"/>
        </w:rPr>
        <w:t>Шиньш</w:t>
      </w:r>
      <w:r>
        <w:rPr>
          <w:sz w:val="24"/>
        </w:rPr>
        <w:t>инского</w:t>
      </w:r>
      <w:proofErr w:type="spellEnd"/>
      <w:r>
        <w:rPr>
          <w:sz w:val="24"/>
        </w:rPr>
        <w:t xml:space="preserve"> сельского поселения на очередной финансовый год, готовит в установленном порядке предложения</w:t>
      </w:r>
      <w:proofErr w:type="gramEnd"/>
      <w:r>
        <w:rPr>
          <w:sz w:val="24"/>
        </w:rPr>
        <w:t xml:space="preserve"> по внесению изменений в Программу.</w:t>
      </w:r>
    </w:p>
    <w:p w:rsidR="00E43B16" w:rsidRDefault="00E43B16" w:rsidP="00E43B16">
      <w:pPr>
        <w:pStyle w:val="a8"/>
        <w:ind w:firstLine="540"/>
        <w:rPr>
          <w:sz w:val="24"/>
        </w:rPr>
      </w:pPr>
      <w:r>
        <w:rPr>
          <w:sz w:val="24"/>
        </w:rPr>
        <w:t xml:space="preserve">Главным распорядителем и получателем бюджетных средств, направляемых на реализацию Программы, является  администрация </w:t>
      </w:r>
      <w:proofErr w:type="spellStart"/>
      <w:r w:rsidR="0035491A">
        <w:rPr>
          <w:sz w:val="24"/>
        </w:rPr>
        <w:t>Шиньш</w:t>
      </w:r>
      <w:r>
        <w:rPr>
          <w:sz w:val="24"/>
        </w:rPr>
        <w:t>инского</w:t>
      </w:r>
      <w:proofErr w:type="spellEnd"/>
      <w:r>
        <w:rPr>
          <w:sz w:val="24"/>
        </w:rPr>
        <w:t xml:space="preserve"> сельского поселения.</w:t>
      </w:r>
    </w:p>
    <w:p w:rsidR="00E43B16" w:rsidRDefault="00E43B16" w:rsidP="00E43B16">
      <w:pPr>
        <w:pStyle w:val="a8"/>
        <w:ind w:firstLine="540"/>
        <w:rPr>
          <w:sz w:val="24"/>
        </w:rPr>
      </w:pPr>
      <w:r>
        <w:rPr>
          <w:sz w:val="24"/>
        </w:rPr>
        <w:t xml:space="preserve">Исполнителями Программы являются администрации </w:t>
      </w:r>
      <w:proofErr w:type="spellStart"/>
      <w:r w:rsidR="0035491A">
        <w:rPr>
          <w:sz w:val="24"/>
        </w:rPr>
        <w:t>Шиньш</w:t>
      </w:r>
      <w:r>
        <w:rPr>
          <w:sz w:val="24"/>
        </w:rPr>
        <w:t>инского</w:t>
      </w:r>
      <w:proofErr w:type="spellEnd"/>
      <w:r>
        <w:rPr>
          <w:sz w:val="24"/>
        </w:rPr>
        <w:t xml:space="preserve"> сельского поселения, подрядные организации, определенные заказчиком Программы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E43B16" w:rsidRDefault="00E43B16" w:rsidP="00E43B16">
      <w:pPr>
        <w:pStyle w:val="a8"/>
        <w:ind w:firstLine="540"/>
        <w:rPr>
          <w:sz w:val="24"/>
        </w:rPr>
      </w:pPr>
      <w:r>
        <w:rPr>
          <w:sz w:val="24"/>
        </w:rPr>
        <w:t xml:space="preserve">Администрация  </w:t>
      </w:r>
      <w:proofErr w:type="spellStart"/>
      <w:r w:rsidR="0035491A">
        <w:rPr>
          <w:sz w:val="24"/>
        </w:rPr>
        <w:t>Шиньш</w:t>
      </w:r>
      <w:r>
        <w:rPr>
          <w:sz w:val="24"/>
        </w:rPr>
        <w:t>инского</w:t>
      </w:r>
      <w:proofErr w:type="spellEnd"/>
      <w:r>
        <w:rPr>
          <w:sz w:val="24"/>
        </w:rPr>
        <w:t xml:space="preserve"> сельского поселения ежеквартально осуществляет ведение </w:t>
      </w:r>
      <w:proofErr w:type="gramStart"/>
      <w:r>
        <w:rPr>
          <w:sz w:val="24"/>
        </w:rPr>
        <w:t>мониторинга показателей результативности реализации Программы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</w:rPr>
        <w:t xml:space="preserve">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</w:t>
      </w:r>
    </w:p>
    <w:p w:rsidR="00E43B16" w:rsidRDefault="00E43B16" w:rsidP="00E43B16">
      <w:pPr>
        <w:ind w:firstLine="540"/>
        <w:jc w:val="both"/>
      </w:pPr>
      <w:r>
        <w:t xml:space="preserve">Уточнение целевых индикаторов и других параметров Программы осуществляется администрацией </w:t>
      </w:r>
      <w:proofErr w:type="spellStart"/>
      <w:r w:rsidR="0035491A">
        <w:t>Шиньш</w:t>
      </w:r>
      <w:r>
        <w:t>инского</w:t>
      </w:r>
      <w:proofErr w:type="spellEnd"/>
      <w:r>
        <w:t xml:space="preserve"> сельского поселения. </w:t>
      </w:r>
    </w:p>
    <w:p w:rsidR="00E43B16" w:rsidRDefault="00E43B16" w:rsidP="00E43B16">
      <w:pPr>
        <w:ind w:firstLine="540"/>
        <w:jc w:val="both"/>
        <w:rPr>
          <w:b/>
        </w:rPr>
      </w:pPr>
      <w:proofErr w:type="gramStart"/>
      <w:r>
        <w:t>Контроль  за</w:t>
      </w:r>
      <w:proofErr w:type="gramEnd"/>
      <w:r>
        <w:t xml:space="preserve">  реализацией Программы</w:t>
      </w:r>
      <w:r>
        <w:rPr>
          <w:lang w:val="ru-RU"/>
        </w:rPr>
        <w:t xml:space="preserve"> </w:t>
      </w:r>
      <w:r>
        <w:t xml:space="preserve">осуществляет глава администрации </w:t>
      </w:r>
      <w:proofErr w:type="spellStart"/>
      <w:r w:rsidR="0035491A">
        <w:t>Шиньш</w:t>
      </w:r>
      <w:r>
        <w:t>инского</w:t>
      </w:r>
      <w:proofErr w:type="spellEnd"/>
      <w:r>
        <w:t xml:space="preserve"> сельского поселения.</w:t>
      </w:r>
      <w:r>
        <w:rPr>
          <w:b/>
        </w:rPr>
        <w:t xml:space="preserve"> </w:t>
      </w:r>
    </w:p>
    <w:p w:rsidR="00E43B16" w:rsidRDefault="00E43B16" w:rsidP="00E43B16">
      <w:pPr>
        <w:pStyle w:val="a5"/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3B16" w:rsidRDefault="00E43B16" w:rsidP="00E43B16">
      <w:pPr>
        <w:pStyle w:val="a5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Ожидаемые конечные результаты</w:t>
      </w:r>
    </w:p>
    <w:p w:rsidR="00E43B16" w:rsidRDefault="00E43B16" w:rsidP="00E43B16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реализации 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E43B16" w:rsidRDefault="00E43B16" w:rsidP="00E43B16">
      <w:pPr>
        <w:pStyle w:val="a5"/>
        <w:spacing w:after="0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E43B16" w:rsidRDefault="00E43B16" w:rsidP="00E43B16">
      <w:pPr>
        <w:tabs>
          <w:tab w:val="left" w:pos="465"/>
        </w:tabs>
        <w:ind w:firstLine="567"/>
        <w:jc w:val="both"/>
      </w:pPr>
      <w:r>
        <w:t xml:space="preserve">Реализация данной Программы позволит выполнить комплекс работ по техническому учету и паспортизации дорог </w:t>
      </w:r>
      <w:proofErr w:type="spellStart"/>
      <w:r w:rsidR="0035491A">
        <w:t>Шиньш</w:t>
      </w:r>
      <w:r>
        <w:t>инского</w:t>
      </w:r>
      <w:proofErr w:type="spellEnd"/>
      <w:r>
        <w:t xml:space="preserve"> сельского поселения общей протяженностью</w:t>
      </w:r>
      <w:r w:rsidR="0035491A">
        <w:t xml:space="preserve"> 11,846</w:t>
      </w:r>
      <w:r>
        <w:t xml:space="preserve"> км, а также выявить бесхозяйные дороги и искусственные сооружения (мосты и путепроводы) и провести их технический учет и паспортизацию.</w:t>
      </w:r>
    </w:p>
    <w:p w:rsidR="00E43B16" w:rsidRDefault="00E43B16" w:rsidP="00E43B16">
      <w:pPr>
        <w:ind w:firstLine="720"/>
        <w:jc w:val="both"/>
      </w:pPr>
    </w:p>
    <w:p w:rsidR="0035491A" w:rsidRDefault="0035491A" w:rsidP="00E43B16">
      <w:pPr>
        <w:pStyle w:val="a8"/>
        <w:ind w:firstLine="709"/>
        <w:jc w:val="center"/>
        <w:rPr>
          <w:b/>
          <w:sz w:val="24"/>
        </w:rPr>
      </w:pPr>
    </w:p>
    <w:p w:rsidR="0035491A" w:rsidRDefault="0035491A" w:rsidP="00E43B16">
      <w:pPr>
        <w:pStyle w:val="a8"/>
        <w:ind w:firstLine="709"/>
        <w:jc w:val="center"/>
        <w:rPr>
          <w:b/>
          <w:sz w:val="24"/>
        </w:rPr>
      </w:pPr>
    </w:p>
    <w:p w:rsidR="00E43B16" w:rsidRDefault="00E43B16" w:rsidP="00E43B16">
      <w:pPr>
        <w:pStyle w:val="a8"/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11. Оценка результативности реализации Программы</w:t>
      </w:r>
    </w:p>
    <w:p w:rsidR="00E43B16" w:rsidRDefault="00E43B16" w:rsidP="00E43B16">
      <w:pPr>
        <w:jc w:val="center"/>
      </w:pPr>
    </w:p>
    <w:p w:rsidR="00E43B16" w:rsidRDefault="00E43B16" w:rsidP="00E43B16">
      <w:pPr>
        <w:pStyle w:val="a8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tabs>
          <w:tab w:val="left" w:pos="450"/>
        </w:tabs>
        <w:snapToGrid w:val="0"/>
        <w:ind w:firstLine="567"/>
        <w:rPr>
          <w:sz w:val="24"/>
        </w:rPr>
      </w:pPr>
      <w:r>
        <w:rPr>
          <w:sz w:val="24"/>
        </w:rPr>
        <w:t>Оценка результативности реализации Программы производится путем сравнения фактических значений целевого индикатора с базовым значением и с установленными значениями на каждый год реализации Программы.</w:t>
      </w:r>
    </w:p>
    <w:p w:rsidR="00E43B16" w:rsidRDefault="00E43B16" w:rsidP="00E43B16">
      <w:pPr>
        <w:pStyle w:val="a8"/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tabs>
          <w:tab w:val="left" w:pos="450"/>
        </w:tabs>
        <w:snapToGrid w:val="0"/>
        <w:ind w:firstLine="567"/>
        <w:rPr>
          <w:sz w:val="24"/>
        </w:rPr>
      </w:pPr>
    </w:p>
    <w:p w:rsidR="00E43B16" w:rsidRDefault="00E43B16" w:rsidP="0035491A">
      <w:pPr>
        <w:jc w:val="center"/>
      </w:pPr>
      <w:r>
        <w:t>__________________________</w:t>
      </w:r>
    </w:p>
    <w:sectPr w:rsidR="00E43B16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position w:val="0"/>
        <w:sz w:val="24"/>
        <w:szCs w:val="29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30"/>
        <w:szCs w:val="3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30"/>
        <w:szCs w:val="3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30"/>
        <w:szCs w:val="3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30"/>
        <w:szCs w:val="3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30"/>
        <w:szCs w:val="3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30"/>
        <w:szCs w:val="3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30"/>
        <w:szCs w:val="3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30"/>
        <w:szCs w:val="3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30"/>
        <w:szCs w:val="30"/>
      </w:rPr>
    </w:lvl>
  </w:abstractNum>
  <w:abstractNum w:abstractNumId="2">
    <w:nsid w:val="0B14305C"/>
    <w:multiLevelType w:val="multilevel"/>
    <w:tmpl w:val="F1F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B16"/>
    <w:rsid w:val="001A1709"/>
    <w:rsid w:val="0035491A"/>
    <w:rsid w:val="005454B8"/>
    <w:rsid w:val="00D64BBE"/>
    <w:rsid w:val="00E43B16"/>
    <w:rsid w:val="00E9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3B1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B1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B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43B16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43B1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E43B1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E43B16"/>
    <w:pPr>
      <w:suppressAutoHyphens/>
      <w:ind w:firstLine="1170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43B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E43B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Normal (Web)"/>
    <w:basedOn w:val="a"/>
    <w:rsid w:val="00E43B1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2013</_x041f__x0430__x043f__x043a__x0430_>
    <_dlc_DocId xmlns="57504d04-691e-4fc4-8f09-4f19fdbe90f6">XXJ7TYMEEKJ2-4367-377</_dlc_DocId>
    <_x0414__x0430__x0442__x0430__x0020__x0434__x043e__x043a__x0443__x043c__x0435__x043d__x0442__x0430_ xmlns="863b7f7b-da84-46a0-829e-ff86d1b7a783">2013-12-30T20:00:00+00:00</_x0414__x0430__x0442__x0430__x0020__x0434__x043e__x043a__x0443__x043c__x0435__x043d__x0442__x0430_>
    <_x2116__x0020__x0434__x043e__x043a__x0443__x043c__x0435__x043d__x0442__x0430_ xmlns="863b7f7b-da84-46a0-829e-ff86d1b7a783">83</_x2116__x0020__x0434__x043e__x043a__x0443__x043c__x0435__x043d__x0442__x0430_>
    <_dlc_DocIdUrl xmlns="57504d04-691e-4fc4-8f09-4f19fdbe90f6">
      <Url>https://vip.gov.mari.ru/morki/shinsha/_layouts/DocIdRedir.aspx?ID=XXJ7TYMEEKJ2-4367-377</Url>
      <Description>XXJ7TYMEEKJ2-4367-377</Description>
    </_dlc_DocIdUrl>
    <_x041e__x043f__x0438__x0441__x0430__x043d__x0438__x0435_ xmlns="6d7c22ec-c6a4-4777-88aa-bc3c76ac660e">«Об утверждении  программы «Комплексная паспортизация объектов дорожного хозяйства муниципального образования «Шиньшинское сельское поселение» на 2014 - 2018 гг.»
</_x041e__x043f__x0438__x0441__x0430__x043d__x0438__x0435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0891025A-9632-4DC7-9DDD-ADF648577B3C}"/>
</file>

<file path=customXml/itemProps2.xml><?xml version="1.0" encoding="utf-8"?>
<ds:datastoreItem xmlns:ds="http://schemas.openxmlformats.org/officeDocument/2006/customXml" ds:itemID="{D9721FCA-6E28-4CDC-9F9E-4BBC9F40790E}"/>
</file>

<file path=customXml/itemProps3.xml><?xml version="1.0" encoding="utf-8"?>
<ds:datastoreItem xmlns:ds="http://schemas.openxmlformats.org/officeDocument/2006/customXml" ds:itemID="{A95D4967-870A-441C-8871-68C61DA64A61}"/>
</file>

<file path=customXml/itemProps4.xml><?xml version="1.0" encoding="utf-8"?>
<ds:datastoreItem xmlns:ds="http://schemas.openxmlformats.org/officeDocument/2006/customXml" ds:itemID="{420EAC9C-9A37-43BB-BE4E-6ED49ECCF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31.12.2013 г.</dc:title>
  <dc:creator>user</dc:creator>
  <cp:lastModifiedBy>user</cp:lastModifiedBy>
  <cp:revision>2</cp:revision>
  <dcterms:created xsi:type="dcterms:W3CDTF">2019-03-27T13:00:00Z</dcterms:created>
  <dcterms:modified xsi:type="dcterms:W3CDTF">2019-03-27T13:17:00Z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e2829346-a34b-4fb4-a39a-a5f773cf110f</vt:lpwstr>
  </property>
  <property fmtid="{D5CDD505-2E9C-101B-9397-08002B2CF9AE}" pid="3" name="ContentTypeId">
    <vt:lpwstr>0x0101000489E9A5D9CB0B48A9F9AB1039FD705A</vt:lpwstr>
  </property>
  <property fmtid="{D5CDD505-2E9C-101B-9397-08002B2CF9AE}" pid="4" name="TemplateUrl">
    <vt:lpwstr/>
  </property>
  <property fmtid="{D5CDD505-2E9C-101B-9397-08002B2CF9AE}" pid="5" name="Order">
    <vt:r8>37700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